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35" w:type="dxa"/>
        <w:tblBorders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CF1D6E" w:rsidRPr="00CF1D6E" w:rsidTr="00CF1D6E">
        <w:trPr>
          <w:trHeight w:val="2696"/>
        </w:trPr>
        <w:tc>
          <w:tcPr>
            <w:tcW w:w="2880" w:type="dxa"/>
          </w:tcPr>
          <w:p w:rsidR="00CF1D6E" w:rsidRPr="00CF1D6E" w:rsidRDefault="00CF1D6E" w:rsidP="00CF1D6E">
            <w:pPr>
              <w:spacing w:line="360" w:lineRule="auto"/>
              <w:ind w:left="-107"/>
              <w:contextualSpacing/>
              <w:rPr>
                <w:sz w:val="20"/>
                <w:szCs w:val="20"/>
              </w:rPr>
            </w:pPr>
            <w:r w:rsidRPr="00CF1D6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-1229360</wp:posOffset>
                  </wp:positionV>
                  <wp:extent cx="1370965" cy="1193165"/>
                  <wp:effectExtent l="0" t="0" r="635" b="6985"/>
                  <wp:wrapThrough wrapText="bothSides">
                    <wp:wrapPolygon edited="0">
                      <wp:start x="0" y="0"/>
                      <wp:lineTo x="0" y="21382"/>
                      <wp:lineTo x="21310" y="21382"/>
                      <wp:lineTo x="21310" y="0"/>
                      <wp:lineTo x="0" y="0"/>
                    </wp:wrapPolygon>
                  </wp:wrapThrough>
                  <wp:docPr id="1" name="Рисунок 1" descr="E:\..\..\..\..\COREL40\sov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..\..\..\..\COREL40\sova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D6E">
              <w:rPr>
                <w:sz w:val="20"/>
                <w:szCs w:val="20"/>
              </w:rPr>
              <w:t>№ ________ от _____</w:t>
            </w:r>
            <w:r w:rsidRPr="00CF1D6E">
              <w:rPr>
                <w:sz w:val="20"/>
                <w:szCs w:val="20"/>
                <w:lang w:val="en-US"/>
              </w:rPr>
              <w:t xml:space="preserve">_  </w:t>
            </w:r>
            <w:r w:rsidRPr="00CF1D6E">
              <w:rPr>
                <w:sz w:val="20"/>
                <w:szCs w:val="20"/>
              </w:rPr>
              <w:t xml:space="preserve"> 2018 г.</w:t>
            </w:r>
          </w:p>
          <w:p w:rsidR="00CF1D6E" w:rsidRPr="00CF1D6E" w:rsidRDefault="00CF1D6E" w:rsidP="00CF1D6E">
            <w:pPr>
              <w:tabs>
                <w:tab w:val="left" w:pos="0"/>
              </w:tabs>
              <w:spacing w:line="360" w:lineRule="auto"/>
              <w:ind w:left="567" w:hanging="851"/>
              <w:contextualSpacing/>
              <w:jc w:val="both"/>
              <w:rPr>
                <w:b/>
                <w:sz w:val="20"/>
              </w:rPr>
            </w:pPr>
            <w:r w:rsidRPr="00CF1D6E">
              <w:rPr>
                <w:sz w:val="20"/>
                <w:szCs w:val="20"/>
              </w:rPr>
              <w:t xml:space="preserve">    На _______ от______2018</w:t>
            </w:r>
            <w:r w:rsidRPr="00CF1D6E">
              <w:rPr>
                <w:spacing w:val="20"/>
                <w:sz w:val="20"/>
                <w:szCs w:val="20"/>
              </w:rPr>
              <w:t xml:space="preserve"> г.</w:t>
            </w:r>
          </w:p>
        </w:tc>
        <w:tc>
          <w:tcPr>
            <w:tcW w:w="6759" w:type="dxa"/>
          </w:tcPr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</w:rPr>
            </w:pPr>
            <w:r w:rsidRPr="00CF1D6E">
              <w:rPr>
                <w:sz w:val="20"/>
                <w:szCs w:val="18"/>
              </w:rPr>
              <w:t>Департамент культуры и национальной политики Кемеровской области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CF1D6E">
              <w:rPr>
                <w:b/>
                <w:sz w:val="20"/>
                <w:szCs w:val="20"/>
              </w:rPr>
              <w:t xml:space="preserve">ГОСУДАРСТВЕННОЕ АВТОНОМНОЕ УЧРЕЖДЕНИЕ КУЛЬТУРЫ КЕМЕРОВСКОЙ ОБЛАСТИ 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CF1D6E">
              <w:rPr>
                <w:b/>
                <w:sz w:val="20"/>
                <w:szCs w:val="20"/>
              </w:rPr>
              <w:t xml:space="preserve">“ИСТОРИКО-КУЛЬТУРНЫЙ И ПРИРОДНЫЙ 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CF1D6E">
              <w:rPr>
                <w:b/>
                <w:sz w:val="20"/>
                <w:szCs w:val="20"/>
              </w:rPr>
              <w:t xml:space="preserve">МУЗЕЙ-ЗАПОВЕДНИК “ТОМСКАЯ ПИСАНИЦА” </w:t>
            </w:r>
          </w:p>
          <w:p w:rsidR="00CF1D6E" w:rsidRPr="00CF1D6E" w:rsidRDefault="00CF1D6E" w:rsidP="00CF1D6E">
            <w:pPr>
              <w:pStyle w:val="3"/>
              <w:ind w:right="0"/>
              <w:contextualSpacing/>
              <w:rPr>
                <w:b w:val="0"/>
                <w:i/>
                <w:szCs w:val="18"/>
              </w:rPr>
            </w:pPr>
            <w:r w:rsidRPr="00CF1D6E">
              <w:rPr>
                <w:b w:val="0"/>
                <w:i/>
                <w:szCs w:val="18"/>
              </w:rPr>
              <w:t xml:space="preserve">ул. Томская, д.5А, г. Кемерово, 650000, Россия 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  <w:lang w:val="de-DE"/>
              </w:rPr>
            </w:pPr>
            <w:r w:rsidRPr="00CF1D6E">
              <w:rPr>
                <w:i/>
                <w:sz w:val="20"/>
                <w:szCs w:val="18"/>
              </w:rPr>
              <w:t xml:space="preserve">  тел</w:t>
            </w:r>
            <w:r w:rsidRPr="00CF1D6E">
              <w:rPr>
                <w:i/>
                <w:sz w:val="20"/>
                <w:szCs w:val="18"/>
                <w:lang w:val="de-DE"/>
              </w:rPr>
              <w:t>/</w:t>
            </w:r>
            <w:r w:rsidRPr="00CF1D6E">
              <w:rPr>
                <w:i/>
                <w:sz w:val="20"/>
                <w:szCs w:val="18"/>
              </w:rPr>
              <w:t>факс</w:t>
            </w:r>
            <w:r w:rsidRPr="00CF1D6E">
              <w:rPr>
                <w:i/>
                <w:sz w:val="20"/>
                <w:szCs w:val="18"/>
                <w:lang w:val="de-DE"/>
              </w:rPr>
              <w:t xml:space="preserve"> (3842) 75-86-33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  <w:lang w:val="de-DE"/>
              </w:rPr>
            </w:pPr>
            <w:r w:rsidRPr="00CF1D6E">
              <w:rPr>
                <w:sz w:val="20"/>
                <w:szCs w:val="18"/>
                <w:lang w:val="de-DE"/>
              </w:rPr>
              <w:t xml:space="preserve">E-mail: </w:t>
            </w:r>
            <w:hyperlink r:id="rId10" w:history="1">
              <w:r w:rsidRPr="00CF1D6E">
                <w:rPr>
                  <w:rStyle w:val="a4"/>
                  <w:sz w:val="20"/>
                  <w:szCs w:val="18"/>
                  <w:lang w:val="de-DE"/>
                </w:rPr>
                <w:t>pisanitsa@mail.ru</w:t>
              </w:r>
            </w:hyperlink>
            <w:r w:rsidRPr="00CF1D6E">
              <w:rPr>
                <w:sz w:val="20"/>
                <w:szCs w:val="18"/>
                <w:lang w:val="de-DE"/>
              </w:rPr>
              <w:t xml:space="preserve">, </w:t>
            </w:r>
            <w:hyperlink r:id="rId11" w:history="1">
              <w:r w:rsidRPr="00CF1D6E">
                <w:rPr>
                  <w:rStyle w:val="a4"/>
                  <w:sz w:val="20"/>
                  <w:szCs w:val="18"/>
                  <w:lang w:val="de-DE"/>
                </w:rPr>
                <w:t>gaukmztp@ngs.ru</w:t>
              </w:r>
            </w:hyperlink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  <w:u w:val="single"/>
              </w:rPr>
            </w:pPr>
            <w:r w:rsidRPr="00CF1D6E">
              <w:rPr>
                <w:sz w:val="20"/>
                <w:szCs w:val="18"/>
                <w:lang w:val="en-US"/>
              </w:rPr>
              <w:t>http</w:t>
            </w:r>
            <w:r w:rsidRPr="00CF1D6E">
              <w:rPr>
                <w:sz w:val="20"/>
                <w:szCs w:val="18"/>
              </w:rPr>
              <w:t>:</w:t>
            </w:r>
            <w:hyperlink r:id="rId12" w:history="1">
              <w:r w:rsidRPr="00CF1D6E">
                <w:rPr>
                  <w:rStyle w:val="a4"/>
                  <w:sz w:val="20"/>
                  <w:szCs w:val="18"/>
                  <w:lang w:val="en-US"/>
                </w:rPr>
                <w:t>www</w:t>
              </w:r>
              <w:r w:rsidRPr="00CF1D6E">
                <w:rPr>
                  <w:rStyle w:val="a4"/>
                  <w:sz w:val="20"/>
                  <w:szCs w:val="18"/>
                </w:rPr>
                <w:t>.</w:t>
              </w:r>
              <w:r w:rsidRPr="00CF1D6E">
                <w:rPr>
                  <w:rStyle w:val="a4"/>
                  <w:sz w:val="20"/>
                  <w:szCs w:val="18"/>
                  <w:lang w:val="en-US"/>
                </w:rPr>
                <w:t>gukmztp</w:t>
              </w:r>
              <w:r w:rsidRPr="00CF1D6E">
                <w:rPr>
                  <w:rStyle w:val="a4"/>
                  <w:sz w:val="20"/>
                  <w:szCs w:val="18"/>
                </w:rPr>
                <w:t>.</w:t>
              </w:r>
              <w:r w:rsidRPr="00CF1D6E">
                <w:rPr>
                  <w:rStyle w:val="a4"/>
                  <w:sz w:val="20"/>
                  <w:szCs w:val="18"/>
                  <w:lang w:val="en-US"/>
                </w:rPr>
                <w:t>ru</w:t>
              </w:r>
            </w:hyperlink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</w:rPr>
            </w:pPr>
            <w:r w:rsidRPr="00CF1D6E">
              <w:rPr>
                <w:sz w:val="20"/>
                <w:szCs w:val="18"/>
              </w:rPr>
              <w:t>ИНН 4207023890 КПП 420501001 ОГРН 1034205010542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</w:rPr>
            </w:pPr>
            <w:r w:rsidRPr="00CF1D6E">
              <w:rPr>
                <w:sz w:val="20"/>
                <w:szCs w:val="18"/>
              </w:rPr>
              <w:t xml:space="preserve"> Код по ОКАТО 32401000000; БИК 043207001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</w:rPr>
            </w:pPr>
            <w:r w:rsidRPr="00CF1D6E">
              <w:rPr>
                <w:sz w:val="20"/>
                <w:szCs w:val="18"/>
              </w:rPr>
              <w:t xml:space="preserve">                                                          Р/с 40603810126000019002 в Кемеровском                    отделении N8615 ПАО «Сбербанк России»</w:t>
            </w:r>
          </w:p>
          <w:p w:rsidR="00CF1D6E" w:rsidRPr="00CF1D6E" w:rsidRDefault="00CF1D6E" w:rsidP="00CF1D6E">
            <w:pPr>
              <w:spacing w:line="240" w:lineRule="auto"/>
              <w:contextualSpacing/>
              <w:jc w:val="right"/>
              <w:rPr>
                <w:sz w:val="20"/>
                <w:szCs w:val="18"/>
              </w:rPr>
            </w:pPr>
            <w:r w:rsidRPr="00CF1D6E">
              <w:rPr>
                <w:sz w:val="20"/>
                <w:szCs w:val="18"/>
              </w:rPr>
              <w:t>К/сч 30101810200000000612</w:t>
            </w:r>
          </w:p>
        </w:tc>
      </w:tr>
    </w:tbl>
    <w:p w:rsidR="00CF1D6E" w:rsidRDefault="00CF1D6E" w:rsidP="00CF1D6E">
      <w:pPr>
        <w:spacing w:line="360" w:lineRule="auto"/>
        <w:contextualSpacing/>
        <w:rPr>
          <w:rFonts w:cs="Times New Roman"/>
          <w:sz w:val="28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 w:val="28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 w:val="28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 w:val="28"/>
          <w:szCs w:val="24"/>
        </w:rPr>
      </w:pPr>
    </w:p>
    <w:p w:rsidR="00C94FB6" w:rsidRDefault="00CF1D6E" w:rsidP="00C94FB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C94FB6">
        <w:rPr>
          <w:rFonts w:ascii="Times New Roman" w:hAnsi="Times New Roman" w:cs="Times New Roman"/>
          <w:sz w:val="36"/>
          <w:szCs w:val="24"/>
        </w:rPr>
        <w:t>КОНЦЕПЦИЯ РАЗВИТИЯ</w:t>
      </w:r>
    </w:p>
    <w:p w:rsidR="00CF1D6E" w:rsidRPr="00C94FB6" w:rsidRDefault="00C94FB6" w:rsidP="00C94FB6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C94FB6">
        <w:rPr>
          <w:rFonts w:ascii="Times New Roman" w:hAnsi="Times New Roman" w:cs="Times New Roman"/>
          <w:sz w:val="36"/>
          <w:szCs w:val="24"/>
        </w:rPr>
        <w:t>(ПРОЕКТ)</w:t>
      </w:r>
    </w:p>
    <w:p w:rsidR="00CF1D6E" w:rsidRPr="00C94FB6" w:rsidRDefault="00CF1D6E" w:rsidP="00CF1D6E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C94FB6">
        <w:rPr>
          <w:rFonts w:ascii="Times New Roman" w:hAnsi="Times New Roman" w:cs="Times New Roman"/>
          <w:sz w:val="36"/>
          <w:szCs w:val="24"/>
        </w:rPr>
        <w:t>МУЗЕЯ-ЗАПОВЕДНИКА</w:t>
      </w:r>
    </w:p>
    <w:p w:rsidR="00CF1D6E" w:rsidRPr="00C94FB6" w:rsidRDefault="00CF1D6E" w:rsidP="00CF1D6E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 w:rsidRPr="00C94FB6">
        <w:rPr>
          <w:rFonts w:ascii="Times New Roman" w:hAnsi="Times New Roman" w:cs="Times New Roman"/>
          <w:sz w:val="36"/>
          <w:szCs w:val="24"/>
        </w:rPr>
        <w:t>«ТОМСКАЯ ПИСАНИЦА»</w:t>
      </w:r>
    </w:p>
    <w:p w:rsidR="00CF1D6E" w:rsidRPr="00CF1D6E" w:rsidRDefault="00C94FB6" w:rsidP="00CF1D6E">
      <w:pPr>
        <w:spacing w:line="360" w:lineRule="auto"/>
        <w:contextualSpacing/>
        <w:jc w:val="center"/>
        <w:rPr>
          <w:rFonts w:cs="Times New Roman"/>
          <w:sz w:val="36"/>
          <w:szCs w:val="24"/>
        </w:rPr>
      </w:pPr>
      <w:r w:rsidRPr="00C94FB6">
        <w:rPr>
          <w:rFonts w:ascii="Times New Roman" w:hAnsi="Times New Roman" w:cs="Times New Roman"/>
          <w:sz w:val="36"/>
          <w:szCs w:val="24"/>
        </w:rPr>
        <w:t>ДО 2029</w:t>
      </w:r>
      <w:r w:rsidR="00CF1D6E" w:rsidRPr="00C94FB6">
        <w:rPr>
          <w:rFonts w:ascii="Times New Roman" w:hAnsi="Times New Roman" w:cs="Times New Roman"/>
          <w:sz w:val="36"/>
          <w:szCs w:val="24"/>
        </w:rPr>
        <w:t xml:space="preserve"> ГОДА</w:t>
      </w: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spacing w:line="360" w:lineRule="auto"/>
        <w:contextualSpacing/>
        <w:rPr>
          <w:rFonts w:cs="Times New Roman"/>
          <w:szCs w:val="24"/>
        </w:rPr>
      </w:pPr>
    </w:p>
    <w:p w:rsidR="00CF1D6E" w:rsidRDefault="00CF1D6E" w:rsidP="00CF1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Кемерово 2019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D65D1C" w:rsidRDefault="00D65D1C" w:rsidP="0020068B">
      <w:pPr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FB6">
        <w:rPr>
          <w:rFonts w:ascii="Times New Roman" w:hAnsi="Times New Roman" w:cs="Times New Roman"/>
          <w:b/>
          <w:sz w:val="24"/>
          <w:szCs w:val="24"/>
        </w:rPr>
        <w:t>1. ОБЩАЯ ХАРАКТЕРИСТИКА МУЗЕЙНОГО КОМПЛЕКСА, ТЕКУЩЕЕ СОСТОЯНИЕ, ПРОБЛЕМЫ, РАЗВИТИЕ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1.1. МУЗЕЙНЫЕ ОБЪЕКТЫ И ЭКСПОЗИЦИОННЫЕ ЗОНЫ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1.2.</w:t>
      </w:r>
      <w:r w:rsidRPr="00D65D1C">
        <w:rPr>
          <w:rFonts w:ascii="Times New Roman" w:hAnsi="Times New Roman" w:cs="Times New Roman"/>
          <w:sz w:val="24"/>
          <w:szCs w:val="24"/>
        </w:rPr>
        <w:tab/>
        <w:t>ФОНДЫ МУЗЕЯ-ЗАПОВЕДНИКА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1.2.1. Характеристика музейных коллекций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1.2.2. Политика в области ком</w:t>
      </w:r>
      <w:r w:rsidR="00CF26D0">
        <w:rPr>
          <w:rFonts w:ascii="Times New Roman" w:hAnsi="Times New Roman" w:cs="Times New Roman"/>
          <w:sz w:val="24"/>
          <w:szCs w:val="24"/>
        </w:rPr>
        <w:t>плектования коллекций, обработки</w:t>
      </w:r>
      <w:r w:rsidRPr="00D65D1C">
        <w:rPr>
          <w:rFonts w:ascii="Times New Roman" w:hAnsi="Times New Roman" w:cs="Times New Roman"/>
          <w:sz w:val="24"/>
          <w:szCs w:val="24"/>
        </w:rPr>
        <w:t xml:space="preserve"> и </w:t>
      </w:r>
      <w:r w:rsidR="00CF26D0">
        <w:rPr>
          <w:rFonts w:ascii="Times New Roman" w:hAnsi="Times New Roman" w:cs="Times New Roman"/>
          <w:sz w:val="24"/>
          <w:szCs w:val="24"/>
        </w:rPr>
        <w:t>хранения</w:t>
      </w:r>
      <w:r w:rsidRPr="00226397">
        <w:rPr>
          <w:rFonts w:ascii="Times New Roman" w:hAnsi="Times New Roman" w:cs="Times New Roman"/>
          <w:sz w:val="24"/>
          <w:szCs w:val="24"/>
        </w:rPr>
        <w:t xml:space="preserve"> экспонатов</w:t>
      </w:r>
      <w:r w:rsidR="006F369C">
        <w:rPr>
          <w:rFonts w:ascii="Times New Roman" w:hAnsi="Times New Roman" w:cs="Times New Roman"/>
          <w:sz w:val="24"/>
          <w:szCs w:val="24"/>
        </w:rPr>
        <w:t xml:space="preserve"> (музейных предметов)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1.3. ИНФРАСТРУКТУРА МУЗЕЯ-ЗАПОВЕДНИКА “ТОМСКАЯ ПИСАНИЦА”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1.3.1. Инженерные коммуникации на территории музея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1.3.2. Строительство музейно-туристского комплекса</w:t>
      </w:r>
    </w:p>
    <w:p w:rsidR="00D65D1C" w:rsidRPr="00C94FB6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B6">
        <w:rPr>
          <w:rFonts w:ascii="Times New Roman" w:hAnsi="Times New Roman" w:cs="Times New Roman"/>
          <w:b/>
          <w:sz w:val="24"/>
          <w:szCs w:val="24"/>
        </w:rPr>
        <w:t>2. ДЕЯТЕЛЬНОСТЬ МУЗЕЯ-ЗАПОВЕДНИКА «ТОМСКАЯ ПИСАНИЦА»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2.1.</w:t>
      </w:r>
      <w:r w:rsidRPr="00D65D1C">
        <w:rPr>
          <w:rFonts w:ascii="Times New Roman" w:hAnsi="Times New Roman" w:cs="Times New Roman"/>
          <w:sz w:val="24"/>
          <w:szCs w:val="24"/>
        </w:rPr>
        <w:tab/>
        <w:t>НАУЧНАЯ ДЕЯТЕЛЬНОСТЬ</w:t>
      </w:r>
    </w:p>
    <w:p w:rsidR="00965A09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D65D1C" w:rsidRPr="00D65D1C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</w:p>
    <w:p w:rsidR="00965A09" w:rsidRPr="00D65D1C" w:rsidRDefault="00D65D1C" w:rsidP="00965A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2.1.2.</w:t>
      </w:r>
      <w:r w:rsidRPr="00D65D1C">
        <w:rPr>
          <w:rFonts w:ascii="Times New Roman" w:hAnsi="Times New Roman" w:cs="Times New Roman"/>
          <w:sz w:val="24"/>
          <w:szCs w:val="24"/>
        </w:rPr>
        <w:tab/>
      </w:r>
      <w:r w:rsidR="00965A09" w:rsidRPr="00D65D1C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сохранение </w:t>
      </w:r>
    </w:p>
    <w:p w:rsidR="00D65D1C" w:rsidRDefault="00965A09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памятника наскально</w:t>
      </w:r>
      <w:r w:rsidR="00BA2E85">
        <w:rPr>
          <w:rFonts w:ascii="Times New Roman" w:hAnsi="Times New Roman" w:cs="Times New Roman"/>
          <w:sz w:val="24"/>
          <w:szCs w:val="24"/>
        </w:rPr>
        <w:t>го искусства Томская писаница</w:t>
      </w:r>
    </w:p>
    <w:p w:rsidR="00965A09" w:rsidRDefault="00965A09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B67D5D">
        <w:rPr>
          <w:rFonts w:ascii="Times New Roman" w:hAnsi="Times New Roman" w:cs="Times New Roman"/>
          <w:sz w:val="24"/>
          <w:szCs w:val="24"/>
        </w:rPr>
        <w:t xml:space="preserve"> Превентивные меры по сохранению писаниц Притомья</w:t>
      </w:r>
    </w:p>
    <w:p w:rsidR="00965A09" w:rsidRDefault="00965A09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B67D5D">
        <w:rPr>
          <w:rFonts w:ascii="Times New Roman" w:hAnsi="Times New Roman" w:cs="Times New Roman"/>
          <w:sz w:val="24"/>
          <w:szCs w:val="24"/>
        </w:rPr>
        <w:t xml:space="preserve"> </w:t>
      </w:r>
      <w:r w:rsidR="00863C16" w:rsidRPr="00D65D1C">
        <w:rPr>
          <w:rFonts w:ascii="Times New Roman" w:hAnsi="Times New Roman" w:cs="Times New Roman"/>
          <w:sz w:val="24"/>
          <w:szCs w:val="24"/>
        </w:rPr>
        <w:t>Сохранение и тран</w:t>
      </w:r>
      <w:r w:rsidR="00863C16">
        <w:rPr>
          <w:rFonts w:ascii="Times New Roman" w:hAnsi="Times New Roman" w:cs="Times New Roman"/>
          <w:sz w:val="24"/>
          <w:szCs w:val="24"/>
        </w:rPr>
        <w:t>сляция биоразнообразия Притомья</w:t>
      </w:r>
    </w:p>
    <w:p w:rsidR="00965A09" w:rsidRPr="00D65D1C" w:rsidRDefault="00965A09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B67D5D">
        <w:rPr>
          <w:rFonts w:ascii="Times New Roman" w:hAnsi="Times New Roman" w:cs="Times New Roman"/>
          <w:sz w:val="24"/>
          <w:szCs w:val="24"/>
        </w:rPr>
        <w:t xml:space="preserve"> </w:t>
      </w:r>
      <w:r w:rsidRPr="00D65D1C">
        <w:rPr>
          <w:rFonts w:ascii="Times New Roman" w:hAnsi="Times New Roman" w:cs="Times New Roman"/>
          <w:sz w:val="24"/>
          <w:szCs w:val="24"/>
        </w:rPr>
        <w:t>Издательская деятельность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2.2.</w:t>
      </w:r>
      <w:r w:rsidRPr="00D65D1C">
        <w:rPr>
          <w:rFonts w:ascii="Times New Roman" w:hAnsi="Times New Roman" w:cs="Times New Roman"/>
          <w:sz w:val="24"/>
          <w:szCs w:val="24"/>
        </w:rPr>
        <w:tab/>
        <w:t>КУЛЬТУРНО-ПРОСВЕТИТЕЛЬСКАЯ И КУЛЬТУРНО-ОБРАЗОВАТЕЛЬНАЯ ДЕЯТЕЛЬНОСТЬ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2.2.1.</w:t>
      </w:r>
      <w:r w:rsidRPr="00D65D1C">
        <w:rPr>
          <w:rFonts w:ascii="Times New Roman" w:hAnsi="Times New Roman" w:cs="Times New Roman"/>
          <w:sz w:val="24"/>
          <w:szCs w:val="24"/>
        </w:rPr>
        <w:tab/>
        <w:t>Экскурсионная работа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2.2.2.</w:t>
      </w:r>
      <w:r w:rsidRPr="00D65D1C">
        <w:rPr>
          <w:rFonts w:ascii="Times New Roman" w:hAnsi="Times New Roman" w:cs="Times New Roman"/>
          <w:sz w:val="24"/>
          <w:szCs w:val="24"/>
        </w:rPr>
        <w:tab/>
        <w:t>Выставочная деятельность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2.2.3.</w:t>
      </w:r>
      <w:r w:rsidRPr="00D65D1C">
        <w:rPr>
          <w:rFonts w:ascii="Times New Roman" w:hAnsi="Times New Roman" w:cs="Times New Roman"/>
          <w:sz w:val="24"/>
          <w:szCs w:val="24"/>
        </w:rPr>
        <w:tab/>
        <w:t>Массовые праздники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2.2.4.</w:t>
      </w:r>
      <w:r w:rsidRPr="00D65D1C">
        <w:rPr>
          <w:rFonts w:ascii="Times New Roman" w:hAnsi="Times New Roman" w:cs="Times New Roman"/>
          <w:sz w:val="24"/>
          <w:szCs w:val="24"/>
        </w:rPr>
        <w:tab/>
        <w:t>Музейная педагогика</w:t>
      </w:r>
    </w:p>
    <w:p w:rsidR="00D65D1C" w:rsidRPr="00C94FB6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>.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ab/>
        <w:t>ИНФОРМАЦИОННАЯ ПОЛИТИКА МУЗЕЯ</w:t>
      </w:r>
    </w:p>
    <w:p w:rsidR="00D65D1C" w:rsidRPr="00C94FB6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>.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ab/>
      </w:r>
      <w:r w:rsidR="00BC6008" w:rsidRPr="00C94FB6">
        <w:rPr>
          <w:rFonts w:ascii="Times New Roman" w:hAnsi="Times New Roman" w:cs="Times New Roman"/>
          <w:b/>
          <w:sz w:val="24"/>
          <w:szCs w:val="24"/>
        </w:rPr>
        <w:t>ЭКОНОМИКА МУЗЕЯ, ИСТОЧНИКИ ФИНАНСИРОВАНИЯ</w:t>
      </w:r>
    </w:p>
    <w:p w:rsidR="00D65D1C" w:rsidRPr="00C94FB6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>.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ab/>
      </w:r>
      <w:r w:rsidR="00BC6008" w:rsidRPr="00C94FB6">
        <w:rPr>
          <w:rFonts w:ascii="Times New Roman" w:hAnsi="Times New Roman" w:cs="Times New Roman"/>
          <w:b/>
          <w:sz w:val="24"/>
          <w:szCs w:val="24"/>
        </w:rPr>
        <w:t>КАДРОВАЯ ПОЛИТИКА</w:t>
      </w:r>
    </w:p>
    <w:p w:rsidR="00D65D1C" w:rsidRPr="00D65D1C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D1C" w:rsidRPr="00D65D1C">
        <w:rPr>
          <w:rFonts w:ascii="Times New Roman" w:hAnsi="Times New Roman" w:cs="Times New Roman"/>
          <w:sz w:val="24"/>
          <w:szCs w:val="24"/>
        </w:rPr>
        <w:t>.1. Бюджетные и внебюджетные средства</w:t>
      </w:r>
    </w:p>
    <w:p w:rsidR="00D65D1C" w:rsidRPr="00D65D1C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.2. Фандрайзинговая деятельность </w:t>
      </w:r>
      <w:r w:rsidR="005C2873">
        <w:rPr>
          <w:rFonts w:ascii="Times New Roman" w:hAnsi="Times New Roman" w:cs="Times New Roman"/>
          <w:sz w:val="24"/>
          <w:szCs w:val="24"/>
        </w:rPr>
        <w:t>(грантовая деятельность, волонтё</w:t>
      </w:r>
      <w:r w:rsidR="00D65D1C" w:rsidRPr="00D65D1C">
        <w:rPr>
          <w:rFonts w:ascii="Times New Roman" w:hAnsi="Times New Roman" w:cs="Times New Roman"/>
          <w:sz w:val="24"/>
          <w:szCs w:val="24"/>
        </w:rPr>
        <w:t>рство, краудфандинг)</w:t>
      </w:r>
    </w:p>
    <w:p w:rsidR="00D65D1C" w:rsidRPr="00C94FB6" w:rsidRDefault="00863C16" w:rsidP="00D65D1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5D1C" w:rsidRPr="00C94FB6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2B7F30" w:rsidRDefault="00D65D1C" w:rsidP="002642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lastRenderedPageBreak/>
        <w:t>ВВЕДЕНИЕ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культуры Кемеровской области «Историко-культурный и природный музей-заповедник «Томская Писаница» – некоммерческая организация, созданная для сохранения, музеефикации, изучения и публичного представления памятника наскального искусства 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Томская </w:t>
      </w:r>
      <w:r w:rsidR="0001335A" w:rsidRPr="0001335A">
        <w:rPr>
          <w:rFonts w:ascii="Times New Roman" w:hAnsi="Times New Roman" w:cs="Times New Roman"/>
          <w:sz w:val="24"/>
          <w:szCs w:val="24"/>
        </w:rPr>
        <w:t>п</w:t>
      </w:r>
      <w:r w:rsidR="00D65D1C" w:rsidRPr="0001335A">
        <w:rPr>
          <w:rFonts w:ascii="Times New Roman" w:hAnsi="Times New Roman" w:cs="Times New Roman"/>
          <w:sz w:val="24"/>
          <w:szCs w:val="24"/>
        </w:rPr>
        <w:t>исаница</w:t>
      </w:r>
      <w:r w:rsidR="00D65D1C" w:rsidRPr="00D65D1C">
        <w:rPr>
          <w:rFonts w:ascii="Times New Roman" w:hAnsi="Times New Roman" w:cs="Times New Roman"/>
          <w:sz w:val="24"/>
          <w:szCs w:val="24"/>
        </w:rPr>
        <w:t>, архитектурно-этнографических памятников под открытым небом, музейных предметов и коллекций, сохранения и изучения флоры и фауны заповедника, создания современной системы использования памятников истории и культуры, организации познавательного и научного туризма, сохранения исторического ландшафта.</w:t>
      </w:r>
    </w:p>
    <w:p w:rsidR="00FA0FD0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Музей-заповедник создан на основании Постановления Совета Министров РСФСР от 16.02.1988 года №51 «О создании историко-культурного и природного музея-заповедника «Томская Писаница» управления культуры Кемеровского облисполкома.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264210">
        <w:rPr>
          <w:rFonts w:ascii="Times New Roman" w:hAnsi="Times New Roman" w:cs="Times New Roman"/>
          <w:b/>
          <w:sz w:val="24"/>
          <w:szCs w:val="24"/>
        </w:rPr>
        <w:t>Миссия музея-заповедника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«Томская Писаница» - </w:t>
      </w:r>
      <w:r w:rsidR="00B54158">
        <w:rPr>
          <w:rFonts w:ascii="Times New Roman" w:hAnsi="Times New Roman" w:cs="Times New Roman"/>
          <w:sz w:val="24"/>
          <w:szCs w:val="24"/>
        </w:rPr>
        <w:t xml:space="preserve">сохранение памятника наскального искусства – Томская писаница и </w:t>
      </w:r>
      <w:r w:rsidR="00D65D1C" w:rsidRPr="00D65D1C">
        <w:rPr>
          <w:rFonts w:ascii="Times New Roman" w:hAnsi="Times New Roman" w:cs="Times New Roman"/>
          <w:sz w:val="24"/>
          <w:szCs w:val="24"/>
        </w:rPr>
        <w:t>формирование национальной и гражданской идентичности посетителей музея-заповедника через отражение способов существования и культурного самовыражения народов, населявших терр</w:t>
      </w:r>
      <w:r w:rsidR="00C5476D">
        <w:rPr>
          <w:rFonts w:ascii="Times New Roman" w:hAnsi="Times New Roman" w:cs="Times New Roman"/>
          <w:sz w:val="24"/>
          <w:szCs w:val="24"/>
        </w:rPr>
        <w:t>иторию Сибири с древнейших времё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 до начала XX века.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ab/>
      </w:r>
      <w:r w:rsidRPr="00264210">
        <w:rPr>
          <w:rFonts w:ascii="Times New Roman" w:hAnsi="Times New Roman" w:cs="Times New Roman"/>
          <w:b/>
          <w:sz w:val="24"/>
          <w:szCs w:val="24"/>
        </w:rPr>
        <w:t>Цель музея-заповедника: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Создание музейного комплекса, направленного на реализацию миссии музея-заповедника «Томская Писаница».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ab/>
        <w:t xml:space="preserve">Исходя из сформированной миссии и цели музей-заповедник «Томская Писаница» ставит перед собой следующие </w:t>
      </w:r>
      <w:r w:rsidRPr="002642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5D1C">
        <w:rPr>
          <w:rFonts w:ascii="Times New Roman" w:hAnsi="Times New Roman" w:cs="Times New Roman"/>
          <w:sz w:val="24"/>
          <w:szCs w:val="24"/>
        </w:rPr>
        <w:t>:</w:t>
      </w:r>
    </w:p>
    <w:p w:rsidR="004B2AAA" w:rsidRPr="00D65D1C" w:rsidRDefault="00264210" w:rsidP="004B2A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1. </w:t>
      </w:r>
      <w:r w:rsidR="004B2AAA" w:rsidRPr="00D65D1C">
        <w:rPr>
          <w:rFonts w:ascii="Times New Roman" w:hAnsi="Times New Roman" w:cs="Times New Roman"/>
          <w:sz w:val="24"/>
          <w:szCs w:val="24"/>
        </w:rPr>
        <w:t>Формировать музейные комплексы и экспозиции для знакомства посетителей музея-заповедника с материальной и духовной культурой народов Сибири;</w:t>
      </w:r>
    </w:p>
    <w:p w:rsidR="004B2AAA" w:rsidRDefault="00264210" w:rsidP="004B2A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58">
        <w:rPr>
          <w:rFonts w:ascii="Times New Roman" w:hAnsi="Times New Roman" w:cs="Times New Roman"/>
          <w:sz w:val="24"/>
          <w:szCs w:val="24"/>
        </w:rPr>
        <w:t>2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4B2AAA" w:rsidRPr="00D65D1C">
        <w:rPr>
          <w:rFonts w:ascii="Times New Roman" w:hAnsi="Times New Roman" w:cs="Times New Roman"/>
          <w:sz w:val="24"/>
          <w:szCs w:val="24"/>
        </w:rPr>
        <w:t>Осуществлять бесперебойное функционирование всех служб музея-заповедника для обеспечения уставной деятельности</w:t>
      </w:r>
      <w:r w:rsidR="004B2AAA">
        <w:rPr>
          <w:rFonts w:ascii="Times New Roman" w:hAnsi="Times New Roman" w:cs="Times New Roman"/>
          <w:sz w:val="24"/>
          <w:szCs w:val="24"/>
        </w:rPr>
        <w:t>;</w:t>
      </w:r>
    </w:p>
    <w:p w:rsidR="004B2AAA" w:rsidRDefault="00264210" w:rsidP="004B2A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58">
        <w:rPr>
          <w:rFonts w:ascii="Times New Roman" w:hAnsi="Times New Roman" w:cs="Times New Roman"/>
          <w:sz w:val="24"/>
          <w:szCs w:val="24"/>
        </w:rPr>
        <w:t>3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4B2AAA" w:rsidRPr="00D65D1C">
        <w:rPr>
          <w:rFonts w:ascii="Times New Roman" w:hAnsi="Times New Roman" w:cs="Times New Roman"/>
          <w:sz w:val="24"/>
          <w:szCs w:val="24"/>
        </w:rPr>
        <w:t>Обеспечивать режим сохранения памятников археологии на территории музея-заповедника;</w:t>
      </w:r>
    </w:p>
    <w:p w:rsidR="004B2AAA" w:rsidRDefault="00264210" w:rsidP="004B2A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58">
        <w:rPr>
          <w:rFonts w:ascii="Times New Roman" w:hAnsi="Times New Roman" w:cs="Times New Roman"/>
          <w:sz w:val="24"/>
          <w:szCs w:val="24"/>
        </w:rPr>
        <w:t>4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4B2AAA" w:rsidRPr="00D65D1C">
        <w:rPr>
          <w:rFonts w:ascii="Times New Roman" w:hAnsi="Times New Roman" w:cs="Times New Roman"/>
          <w:sz w:val="24"/>
          <w:szCs w:val="24"/>
        </w:rPr>
        <w:t>Использовать памятники археологии в научных, культурно-просветительских и образовательных целях;</w:t>
      </w:r>
    </w:p>
    <w:p w:rsidR="006A45DE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58">
        <w:rPr>
          <w:rFonts w:ascii="Times New Roman" w:hAnsi="Times New Roman" w:cs="Times New Roman"/>
          <w:sz w:val="24"/>
          <w:szCs w:val="24"/>
        </w:rPr>
        <w:t>5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6A45DE" w:rsidRPr="00D65D1C">
        <w:rPr>
          <w:rFonts w:ascii="Times New Roman" w:hAnsi="Times New Roman" w:cs="Times New Roman"/>
          <w:sz w:val="24"/>
          <w:szCs w:val="24"/>
        </w:rPr>
        <w:t>Совершенствовать формы экскурсионно-туристической работы;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5D1C" w:rsidRPr="00D65D1C" w:rsidRDefault="006A45D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158">
        <w:rPr>
          <w:rFonts w:ascii="Times New Roman" w:hAnsi="Times New Roman" w:cs="Times New Roman"/>
          <w:sz w:val="24"/>
          <w:szCs w:val="24"/>
        </w:rPr>
        <w:t>6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Pr="00D65D1C">
        <w:rPr>
          <w:rFonts w:ascii="Times New Roman" w:hAnsi="Times New Roman" w:cs="Times New Roman"/>
          <w:sz w:val="24"/>
          <w:szCs w:val="24"/>
        </w:rPr>
        <w:t>Проводить этнографические и культурно-массовые мероприятия, направленные на популяризацию культурного наследия народов Сибири;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158">
        <w:rPr>
          <w:rFonts w:ascii="Times New Roman" w:hAnsi="Times New Roman" w:cs="Times New Roman"/>
          <w:sz w:val="24"/>
          <w:szCs w:val="24"/>
        </w:rPr>
        <w:t>7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6A45DE" w:rsidRPr="00D65D1C">
        <w:rPr>
          <w:rFonts w:ascii="Times New Roman" w:hAnsi="Times New Roman" w:cs="Times New Roman"/>
          <w:sz w:val="24"/>
          <w:szCs w:val="24"/>
        </w:rPr>
        <w:t>Расширять сферу гостеприимства для посетителей музея;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Задачи могут осуществляться, используя уже имеющиеся у МЗТП ресурсы, а также с привлечением дополнительных средств. Основной упор делается на развитие новых форм и объектов музейной деятельности.</w:t>
      </w:r>
    </w:p>
    <w:p w:rsidR="008300D0" w:rsidRPr="00B67D5D" w:rsidRDefault="00261A5E" w:rsidP="003404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>Принятие настоящей конц</w:t>
      </w:r>
      <w:r w:rsidR="005C3C8D" w:rsidRPr="00B67D5D">
        <w:rPr>
          <w:rFonts w:ascii="Times New Roman" w:hAnsi="Times New Roman" w:cs="Times New Roman"/>
          <w:sz w:val="24"/>
          <w:szCs w:val="24"/>
        </w:rPr>
        <w:t xml:space="preserve">епции обусловлено </w:t>
      </w:r>
      <w:r w:rsidR="00B367DF" w:rsidRPr="00B67D5D">
        <w:rPr>
          <w:rFonts w:ascii="Times New Roman" w:hAnsi="Times New Roman" w:cs="Times New Roman"/>
          <w:sz w:val="24"/>
          <w:szCs w:val="24"/>
        </w:rPr>
        <w:t>рядом причин, связанных с современной экономической и социально-культурной ситуацией</w:t>
      </w:r>
      <w:r w:rsidR="008300D0" w:rsidRPr="00B67D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0D0" w:rsidRPr="00B67D5D" w:rsidRDefault="008300D0" w:rsidP="008300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 xml:space="preserve">- меняющиеся условия и отношение к музею в современном мире, </w:t>
      </w:r>
    </w:p>
    <w:p w:rsidR="008300D0" w:rsidRPr="00B67D5D" w:rsidRDefault="008300D0" w:rsidP="003404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>- изменение</w:t>
      </w:r>
      <w:r w:rsidR="005C3C8D" w:rsidRPr="00B67D5D">
        <w:rPr>
          <w:rFonts w:ascii="Times New Roman" w:hAnsi="Times New Roman" w:cs="Times New Roman"/>
          <w:sz w:val="24"/>
          <w:szCs w:val="24"/>
        </w:rPr>
        <w:t xml:space="preserve"> нормативно-правовой</w:t>
      </w:r>
      <w:r w:rsidRPr="00B67D5D">
        <w:rPr>
          <w:rFonts w:ascii="Times New Roman" w:hAnsi="Times New Roman" w:cs="Times New Roman"/>
          <w:sz w:val="24"/>
          <w:szCs w:val="24"/>
        </w:rPr>
        <w:t xml:space="preserve"> базы;</w:t>
      </w:r>
    </w:p>
    <w:p w:rsidR="008300D0" w:rsidRPr="00B67D5D" w:rsidRDefault="008300D0" w:rsidP="003404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>- с появление новых перспективных задач развития самого музея.</w:t>
      </w:r>
    </w:p>
    <w:p w:rsidR="0034048F" w:rsidRPr="00B67D5D" w:rsidRDefault="008300D0" w:rsidP="003404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 xml:space="preserve"> </w:t>
      </w:r>
      <w:r w:rsidR="006A2B21" w:rsidRPr="00B67D5D">
        <w:rPr>
          <w:rFonts w:ascii="Times New Roman" w:hAnsi="Times New Roman" w:cs="Times New Roman"/>
          <w:sz w:val="24"/>
          <w:szCs w:val="24"/>
        </w:rPr>
        <w:t xml:space="preserve">Ранее принятые </w:t>
      </w:r>
      <w:r w:rsidR="008A30D5" w:rsidRPr="00B67D5D">
        <w:rPr>
          <w:rFonts w:ascii="Times New Roman" w:hAnsi="Times New Roman" w:cs="Times New Roman"/>
          <w:sz w:val="24"/>
          <w:szCs w:val="24"/>
        </w:rPr>
        <w:t>концепции</w:t>
      </w:r>
      <w:r w:rsidR="006A2B21" w:rsidRPr="00B67D5D">
        <w:rPr>
          <w:rFonts w:ascii="Times New Roman" w:hAnsi="Times New Roman" w:cs="Times New Roman"/>
          <w:sz w:val="24"/>
          <w:szCs w:val="24"/>
        </w:rPr>
        <w:t xml:space="preserve"> не в полном объёме учитывают </w:t>
      </w:r>
      <w:r w:rsidRPr="00B67D5D">
        <w:rPr>
          <w:rFonts w:ascii="Times New Roman" w:hAnsi="Times New Roman" w:cs="Times New Roman"/>
          <w:sz w:val="24"/>
          <w:szCs w:val="24"/>
        </w:rPr>
        <w:t xml:space="preserve">и </w:t>
      </w:r>
      <w:r w:rsidR="006A2B21" w:rsidRPr="00B67D5D">
        <w:rPr>
          <w:rFonts w:ascii="Times New Roman" w:hAnsi="Times New Roman" w:cs="Times New Roman"/>
          <w:sz w:val="24"/>
          <w:szCs w:val="24"/>
        </w:rPr>
        <w:t>изменившуюся миссию музея в современном обществе.</w:t>
      </w:r>
    </w:p>
    <w:p w:rsidR="00261A5E" w:rsidRDefault="0034048F" w:rsidP="00261A5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D5D">
        <w:rPr>
          <w:rFonts w:ascii="Times New Roman" w:hAnsi="Times New Roman" w:cs="Times New Roman"/>
          <w:sz w:val="24"/>
          <w:szCs w:val="24"/>
        </w:rPr>
        <w:t xml:space="preserve">Концепция указывает на общие </w:t>
      </w:r>
      <w:r w:rsidR="00261A5E" w:rsidRPr="00B67D5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B67D5D">
        <w:rPr>
          <w:rFonts w:ascii="Times New Roman" w:hAnsi="Times New Roman" w:cs="Times New Roman"/>
          <w:sz w:val="24"/>
          <w:szCs w:val="24"/>
        </w:rPr>
        <w:t>работы музея, которые подтверждают</w:t>
      </w:r>
      <w:r w:rsidR="00CD3EF9" w:rsidRPr="00B67D5D">
        <w:rPr>
          <w:rFonts w:ascii="Times New Roman" w:hAnsi="Times New Roman" w:cs="Times New Roman"/>
          <w:sz w:val="24"/>
          <w:szCs w:val="24"/>
        </w:rPr>
        <w:t>ся срочными планами отделов</w:t>
      </w:r>
      <w:r w:rsidR="008A30D5" w:rsidRPr="00B67D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4210" w:rsidRPr="00264210" w:rsidRDefault="00264210" w:rsidP="002642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264210">
        <w:rPr>
          <w:rFonts w:ascii="Times New Roman" w:hAnsi="Times New Roman" w:cs="Times New Roman"/>
          <w:sz w:val="24"/>
        </w:rPr>
        <w:t xml:space="preserve">Цель концепции состоит в создании условий для обеспечения устойчивого развития одного из уникальных историко-культурных центров Российской Федерации – </w:t>
      </w:r>
      <w:r>
        <w:rPr>
          <w:rFonts w:ascii="Times New Roman" w:hAnsi="Times New Roman" w:cs="Times New Roman"/>
          <w:sz w:val="24"/>
        </w:rPr>
        <w:t>ГАУК КО Музея-заповедника «Томская Писаница»</w:t>
      </w:r>
      <w:r w:rsidRPr="00264210">
        <w:rPr>
          <w:rFonts w:ascii="Times New Roman" w:hAnsi="Times New Roman" w:cs="Times New Roman"/>
          <w:sz w:val="24"/>
        </w:rPr>
        <w:t>. Задачи концепции направлены на создание современного музея, повышение туристической и инвестиционной привлекательности музейного комплекса, сохранение объектов культурного наследия, их популяризацию как в Р</w:t>
      </w:r>
      <w:r w:rsidR="00561EC6">
        <w:rPr>
          <w:rFonts w:ascii="Times New Roman" w:hAnsi="Times New Roman" w:cs="Times New Roman"/>
          <w:sz w:val="24"/>
        </w:rPr>
        <w:t>оссийской Федерации, так и за её</w:t>
      </w:r>
      <w:r w:rsidRPr="00264210">
        <w:rPr>
          <w:rFonts w:ascii="Times New Roman" w:hAnsi="Times New Roman" w:cs="Times New Roman"/>
          <w:sz w:val="24"/>
        </w:rPr>
        <w:t xml:space="preserve"> пределами</w:t>
      </w:r>
      <w:r>
        <w:rPr>
          <w:rFonts w:ascii="Times New Roman" w:hAnsi="Times New Roman" w:cs="Times New Roman"/>
          <w:sz w:val="24"/>
        </w:rPr>
        <w:t>.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В своей деятельности музей-заповедник руководствуется следующими нормативно-правовыми актами: 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1.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«Порядок разработки и реализации федеральных целевых программ и межгосударственных целевых программ, в осуществлении которых участвует</w:t>
      </w:r>
      <w:r w:rsidR="0028115A">
        <w:rPr>
          <w:rFonts w:ascii="Times New Roman" w:hAnsi="Times New Roman" w:cs="Times New Roman"/>
          <w:sz w:val="24"/>
          <w:szCs w:val="24"/>
        </w:rPr>
        <w:t xml:space="preserve"> Российская Федерация» (утверждё</w:t>
      </w:r>
      <w:r w:rsidR="00D65D1C" w:rsidRPr="00D65D1C">
        <w:rPr>
          <w:rFonts w:ascii="Times New Roman" w:hAnsi="Times New Roman" w:cs="Times New Roman"/>
          <w:sz w:val="24"/>
          <w:szCs w:val="24"/>
        </w:rPr>
        <w:t>н Постановлением Правительства Российской Федерации от 26 июня 1995 г. № 594);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2.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«Основы законодательства Российской Федерации о культуре» (Закон РФ от 9 октября 1992 г. N 3612-I);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3.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"О некоммерческих организациях" (Федеральный закон от 12 января 1996 г. N 7-ФЗ);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4.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Федеральный закон от 25 июня 2002 г. N 73-ФЗ "Об объектах культурного наследия (памятниках истории и культуры) народов Российской Федерации";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5.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Федеральный закон от 26 мая 1996 г. N 54-ФЗ "О Музейном фонде Российской Федерации и музеях в Российской Федерации";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6.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 от 25 октября 2001 г. N 136-ФЗ;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7.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Указы Президента РФ о Своде особо ценных объектов культурного наследия народов РФ;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8.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Указ Президента РФ от 20 февраля 1995 г. N 176 "Об утверждении Перечня объектов исторического и культурного наследия федерального (общероссийского) значения";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9.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Стратегия социально-экономического развития Кемеровской области на период до 2035 года;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10.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8 приоритетов развития Кемеровской области. План мероприятий социально-экономического развития Кемеровской области до 2024 года;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11.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О стратегии развития туризма в Кемеровской области до 2025 года;</w:t>
      </w:r>
    </w:p>
    <w:p w:rsidR="00B37C16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12.</w:t>
      </w:r>
      <w:r w:rsidR="00D65D1C" w:rsidRPr="00D65D1C">
        <w:rPr>
          <w:rFonts w:ascii="Times New Roman" w:hAnsi="Times New Roman" w:cs="Times New Roman"/>
          <w:sz w:val="24"/>
          <w:szCs w:val="24"/>
        </w:rPr>
        <w:tab/>
        <w:t>Устав музея-заповедника «Томская Писаница».</w:t>
      </w:r>
    </w:p>
    <w:p w:rsidR="00D65D1C" w:rsidRPr="00B37C16" w:rsidRDefault="00B37C16" w:rsidP="00B37C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16">
        <w:rPr>
          <w:rFonts w:ascii="Times New Roman" w:hAnsi="Times New Roman" w:cs="Times New Roman"/>
          <w:sz w:val="24"/>
          <w:szCs w:val="24"/>
        </w:rPr>
        <w:t>Поста</w:t>
      </w:r>
      <w:r w:rsidR="00C8401C">
        <w:rPr>
          <w:rFonts w:ascii="Times New Roman" w:hAnsi="Times New Roman" w:cs="Times New Roman"/>
          <w:sz w:val="24"/>
          <w:szCs w:val="24"/>
        </w:rPr>
        <w:t>новление</w:t>
      </w:r>
      <w:r w:rsidRPr="00B37C16">
        <w:rPr>
          <w:rFonts w:ascii="Times New Roman" w:hAnsi="Times New Roman" w:cs="Times New Roman"/>
          <w:sz w:val="24"/>
          <w:szCs w:val="24"/>
        </w:rPr>
        <w:t xml:space="preserve"> Правительства РФ № 1262 от 17.10.2017 г. «О внесении изменений в положение о лицензировании деятельности по сохранению объектов культурного наследия (памятников истории и культуры) народов РФ»</w:t>
      </w:r>
      <w:r w:rsidR="00D65D1C" w:rsidRPr="00B37C16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2B7F30" w:rsidRDefault="00D65D1C" w:rsidP="002642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lastRenderedPageBreak/>
        <w:t>1. ОБЩАЯ ХАРАКТЕРИСТИКА МУЗЕЙНОГО КОМПЛЕКСА, ТЕКУЩЕЕ СОСТОЯНИЕ, ПРОБЛЕМЫ, РАЗВИТИЕ</w:t>
      </w:r>
    </w:p>
    <w:p w:rsidR="00D65D1C" w:rsidRPr="002B7F30" w:rsidRDefault="00D65D1C" w:rsidP="00264210">
      <w:pPr>
        <w:pStyle w:val="a3"/>
        <w:numPr>
          <w:ilvl w:val="1"/>
          <w:numId w:val="17"/>
        </w:num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МУЗЕЙНЫЕ ОБЪЕКТЫ И ЭКСПОЗИЦИОННЫЕ ЗОНЫ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Согласно разработанно</w:t>
      </w:r>
      <w:r w:rsidR="00F34A03">
        <w:rPr>
          <w:rFonts w:ascii="Times New Roman" w:hAnsi="Times New Roman" w:cs="Times New Roman"/>
          <w:sz w:val="24"/>
          <w:szCs w:val="24"/>
        </w:rPr>
        <w:t>му при создании музея и утверждё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нному в 1990 г. Генплану, </w:t>
      </w:r>
      <w:r w:rsidR="00C8401C">
        <w:rPr>
          <w:rFonts w:ascii="Times New Roman" w:hAnsi="Times New Roman" w:cs="Times New Roman"/>
          <w:sz w:val="24"/>
          <w:szCs w:val="24"/>
        </w:rPr>
        <w:t xml:space="preserve">историко-культурный и природный </w:t>
      </w:r>
      <w:r w:rsidR="00F34A03">
        <w:rPr>
          <w:rFonts w:ascii="Times New Roman" w:hAnsi="Times New Roman" w:cs="Times New Roman"/>
          <w:sz w:val="24"/>
          <w:szCs w:val="24"/>
        </w:rPr>
        <w:t xml:space="preserve">музей-заповедник </w:t>
      </w:r>
      <w:r w:rsidR="00D65D1C" w:rsidRPr="00D65D1C">
        <w:rPr>
          <w:rFonts w:ascii="Times New Roman" w:hAnsi="Times New Roman" w:cs="Times New Roman"/>
          <w:sz w:val="24"/>
          <w:szCs w:val="24"/>
        </w:rPr>
        <w:t>«Томская Писаница» включает в себя три основных э</w:t>
      </w:r>
      <w:r w:rsidR="00F34A03">
        <w:rPr>
          <w:rFonts w:ascii="Times New Roman" w:hAnsi="Times New Roman" w:cs="Times New Roman"/>
          <w:sz w:val="24"/>
          <w:szCs w:val="24"/>
        </w:rPr>
        <w:t>кспозиционных комплекса, посвящё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нных археологии, этнографии и </w:t>
      </w:r>
      <w:r w:rsidR="00D65D1C" w:rsidRPr="00C8401C">
        <w:rPr>
          <w:rFonts w:ascii="Times New Roman" w:hAnsi="Times New Roman" w:cs="Times New Roman"/>
          <w:sz w:val="24"/>
          <w:szCs w:val="24"/>
        </w:rPr>
        <w:t>природоведению.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01335A">
        <w:rPr>
          <w:rFonts w:ascii="Times New Roman" w:hAnsi="Times New Roman" w:cs="Times New Roman"/>
          <w:sz w:val="24"/>
          <w:szCs w:val="24"/>
        </w:rPr>
        <w:t>Кажд</w:t>
      </w:r>
      <w:r w:rsidR="0001335A" w:rsidRPr="0001335A">
        <w:rPr>
          <w:rFonts w:ascii="Times New Roman" w:hAnsi="Times New Roman" w:cs="Times New Roman"/>
          <w:sz w:val="24"/>
          <w:szCs w:val="24"/>
        </w:rPr>
        <w:t>ый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и</w:t>
      </w:r>
      <w:r w:rsidR="00D65D1C" w:rsidRPr="00D65D1C">
        <w:rPr>
          <w:rFonts w:ascii="Times New Roman" w:hAnsi="Times New Roman" w:cs="Times New Roman"/>
          <w:sz w:val="24"/>
          <w:szCs w:val="24"/>
        </w:rPr>
        <w:t>з них, в свою очередь, представлен несколькими самостоятельными экспозициями, связанными друг с другом и с природным ландшафтом в одну сюжетную линию. В основе последней лежит идея показа способов существования человека в данной географической среде с глубокой древности до недавнего прошлого.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настоящее время музей-заповедник вышел за рамки краеведения. На его объектах представлена культура народов, живших и проживающих как непосредственно в Кемеровской области, так</w:t>
      </w:r>
      <w:r w:rsidR="005A2F21">
        <w:rPr>
          <w:rFonts w:ascii="Times New Roman" w:hAnsi="Times New Roman" w:cs="Times New Roman"/>
          <w:sz w:val="24"/>
          <w:szCs w:val="24"/>
        </w:rPr>
        <w:t xml:space="preserve"> и на территории сопредельных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регионов.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Сегодня в музее-за</w:t>
      </w:r>
      <w:r w:rsidR="005A2F21">
        <w:rPr>
          <w:rFonts w:ascii="Times New Roman" w:hAnsi="Times New Roman" w:cs="Times New Roman"/>
          <w:sz w:val="24"/>
          <w:szCs w:val="24"/>
        </w:rPr>
        <w:t>поведнике открыты для посещения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следующие экспозиции и интерактивные площадки: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Древнее</w:t>
      </w:r>
      <w:r w:rsidR="00805801">
        <w:rPr>
          <w:rFonts w:ascii="Times New Roman" w:hAnsi="Times New Roman" w:cs="Times New Roman"/>
          <w:sz w:val="24"/>
          <w:szCs w:val="24"/>
        </w:rPr>
        <w:t xml:space="preserve"> святилище Томская писаница</w:t>
      </w:r>
      <w:r w:rsidRPr="00264210">
        <w:rPr>
          <w:rFonts w:ascii="Times New Roman" w:hAnsi="Times New Roman" w:cs="Times New Roman"/>
          <w:sz w:val="24"/>
          <w:szCs w:val="24"/>
        </w:rPr>
        <w:t>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Архитектурно-этнографический комплекс «Шорский улус Кезек»;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Мифология и эпос народов Сибири;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Археодром;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Музей наскального искусства Азии;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Геология Кузбасс</w:t>
      </w:r>
      <w:r w:rsidR="0028115A">
        <w:rPr>
          <w:rFonts w:ascii="Times New Roman" w:hAnsi="Times New Roman" w:cs="Times New Roman"/>
          <w:sz w:val="24"/>
          <w:szCs w:val="24"/>
        </w:rPr>
        <w:t>а</w:t>
      </w:r>
      <w:r w:rsidRPr="00264210">
        <w:rPr>
          <w:rFonts w:ascii="Times New Roman" w:hAnsi="Times New Roman" w:cs="Times New Roman"/>
          <w:sz w:val="24"/>
          <w:szCs w:val="24"/>
        </w:rPr>
        <w:t>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Славянский мифологический лес;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Монгольская юрта;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Стендовая экспозиция «Православие в Сибири».</w:t>
      </w:r>
    </w:p>
    <w:p w:rsidR="00D65D1C" w:rsidRPr="00264210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Стан охотника;</w:t>
      </w:r>
    </w:p>
    <w:p w:rsidR="00D65D1C" w:rsidRDefault="006A7EEB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Пчё</w:t>
      </w:r>
      <w:r w:rsidR="00D65D1C" w:rsidRPr="00264210">
        <w:rPr>
          <w:rFonts w:ascii="Times New Roman" w:hAnsi="Times New Roman" w:cs="Times New Roman"/>
          <w:sz w:val="24"/>
          <w:szCs w:val="24"/>
        </w:rPr>
        <w:t>лкина жизнь;</w:t>
      </w:r>
    </w:p>
    <w:p w:rsidR="00D75FBA" w:rsidRPr="00264210" w:rsidRDefault="00D75FBA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ремёсел;</w:t>
      </w:r>
    </w:p>
    <w:p w:rsidR="00D65D1C" w:rsidRPr="00D20C3A" w:rsidRDefault="00D65D1C" w:rsidP="0026421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C3A">
        <w:rPr>
          <w:rFonts w:ascii="Times New Roman" w:hAnsi="Times New Roman" w:cs="Times New Roman"/>
          <w:sz w:val="24"/>
          <w:szCs w:val="24"/>
        </w:rPr>
        <w:t>Территория сказок.</w:t>
      </w:r>
    </w:p>
    <w:p w:rsidR="00D65D1C" w:rsidRPr="00D65D1C" w:rsidRDefault="0026421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Экспозиционные задачи включают комплекс мероприятий, направленных на следующие виды деятельности:</w:t>
      </w:r>
    </w:p>
    <w:p w:rsidR="00D65D1C" w:rsidRPr="00F27F1E" w:rsidRDefault="00D65D1C" w:rsidP="00F27F1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 xml:space="preserve">Обеспечение сохранности существующих экспозиционных комплексов и музейных предметов, представленных на экспозициях. Проведение ремонтных и </w:t>
      </w:r>
      <w:r w:rsidRPr="00F27F1E">
        <w:rPr>
          <w:rFonts w:ascii="Times New Roman" w:hAnsi="Times New Roman" w:cs="Times New Roman"/>
          <w:sz w:val="24"/>
          <w:szCs w:val="24"/>
        </w:rPr>
        <w:lastRenderedPageBreak/>
        <w:t xml:space="preserve">консервационных работ, мониторинг состояния сохранности. Охранные обязательства, направленные на сохранение рисунков объекта культурного наследия </w:t>
      </w:r>
      <w:r w:rsidR="001C71E3">
        <w:rPr>
          <w:rFonts w:ascii="Times New Roman" w:hAnsi="Times New Roman" w:cs="Times New Roman"/>
          <w:sz w:val="24"/>
          <w:szCs w:val="24"/>
        </w:rPr>
        <w:t xml:space="preserve">памятника </w:t>
      </w:r>
      <w:r w:rsidRPr="00F27F1E">
        <w:rPr>
          <w:rFonts w:ascii="Times New Roman" w:hAnsi="Times New Roman" w:cs="Times New Roman"/>
          <w:sz w:val="24"/>
          <w:szCs w:val="24"/>
        </w:rPr>
        <w:t>«</w:t>
      </w:r>
      <w:r w:rsidR="001C71E3">
        <w:rPr>
          <w:rFonts w:ascii="Times New Roman" w:hAnsi="Times New Roman" w:cs="Times New Roman"/>
          <w:sz w:val="24"/>
          <w:szCs w:val="24"/>
        </w:rPr>
        <w:t>Томская писаница</w:t>
      </w:r>
      <w:r w:rsidRPr="00F27F1E">
        <w:rPr>
          <w:rFonts w:ascii="Times New Roman" w:hAnsi="Times New Roman" w:cs="Times New Roman"/>
          <w:sz w:val="24"/>
          <w:szCs w:val="24"/>
        </w:rPr>
        <w:t>»</w:t>
      </w:r>
      <w:r w:rsidR="00091E6D">
        <w:rPr>
          <w:rFonts w:ascii="Times New Roman" w:hAnsi="Times New Roman" w:cs="Times New Roman"/>
          <w:sz w:val="24"/>
          <w:szCs w:val="24"/>
        </w:rPr>
        <w:t>,</w:t>
      </w:r>
      <w:r w:rsidRPr="00F27F1E">
        <w:rPr>
          <w:rFonts w:ascii="Times New Roman" w:hAnsi="Times New Roman" w:cs="Times New Roman"/>
          <w:sz w:val="24"/>
          <w:szCs w:val="24"/>
        </w:rPr>
        <w:t xml:space="preserve"> обозначены в разделе 3.1.</w:t>
      </w:r>
    </w:p>
    <w:p w:rsidR="00D65D1C" w:rsidRDefault="00D65D1C" w:rsidP="00F27F1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Повышение аттрактивности экспозиционных комплексов</w:t>
      </w:r>
      <w:r w:rsidR="00F34A03">
        <w:rPr>
          <w:rFonts w:ascii="Times New Roman" w:hAnsi="Times New Roman" w:cs="Times New Roman"/>
          <w:sz w:val="24"/>
          <w:szCs w:val="24"/>
        </w:rPr>
        <w:t>, в том числе с учё</w:t>
      </w:r>
      <w:r w:rsidRPr="00F27F1E">
        <w:rPr>
          <w:rFonts w:ascii="Times New Roman" w:hAnsi="Times New Roman" w:cs="Times New Roman"/>
          <w:sz w:val="24"/>
          <w:szCs w:val="24"/>
        </w:rPr>
        <w:t>том использования современных технологий (VR, AR)</w:t>
      </w:r>
      <w:r w:rsidR="0001335A">
        <w:rPr>
          <w:rFonts w:ascii="Times New Roman" w:hAnsi="Times New Roman" w:cs="Times New Roman"/>
          <w:sz w:val="24"/>
          <w:szCs w:val="24"/>
        </w:rPr>
        <w:t>. Главной целью</w:t>
      </w:r>
      <w:r w:rsidRPr="00F27F1E">
        <w:rPr>
          <w:rFonts w:ascii="Times New Roman" w:hAnsi="Times New Roman" w:cs="Times New Roman"/>
          <w:sz w:val="24"/>
          <w:szCs w:val="24"/>
        </w:rPr>
        <w:t xml:space="preserve"> будет изменение формы взаимодействия посетителя </w:t>
      </w:r>
      <w:r w:rsidR="001C71E3">
        <w:rPr>
          <w:rFonts w:ascii="Times New Roman" w:hAnsi="Times New Roman" w:cs="Times New Roman"/>
          <w:sz w:val="24"/>
          <w:szCs w:val="24"/>
        </w:rPr>
        <w:t>и музейного объекта, где завершё</w:t>
      </w:r>
      <w:r w:rsidRPr="00F27F1E">
        <w:rPr>
          <w:rFonts w:ascii="Times New Roman" w:hAnsi="Times New Roman" w:cs="Times New Roman"/>
          <w:sz w:val="24"/>
          <w:szCs w:val="24"/>
        </w:rPr>
        <w:t>нность экспозиции будет зависеть от посетителя музея, а экскурсовод будет выступать не в качестве источника информации об экспозиционных комплекса</w:t>
      </w:r>
      <w:r w:rsidR="001C71E3">
        <w:rPr>
          <w:rFonts w:ascii="Times New Roman" w:hAnsi="Times New Roman" w:cs="Times New Roman"/>
          <w:sz w:val="24"/>
          <w:szCs w:val="24"/>
        </w:rPr>
        <w:t>х, а в качестве помощника при её</w:t>
      </w:r>
      <w:r w:rsidRPr="00F27F1E">
        <w:rPr>
          <w:rFonts w:ascii="Times New Roman" w:hAnsi="Times New Roman" w:cs="Times New Roman"/>
          <w:sz w:val="24"/>
          <w:szCs w:val="24"/>
        </w:rPr>
        <w:t xml:space="preserve"> получении. Запланированы реэкспозиционные раб</w:t>
      </w:r>
      <w:r w:rsidR="00B06C23">
        <w:rPr>
          <w:rFonts w:ascii="Times New Roman" w:hAnsi="Times New Roman" w:cs="Times New Roman"/>
          <w:sz w:val="24"/>
          <w:szCs w:val="24"/>
        </w:rPr>
        <w:t>оты на музейных комплексах с учё</w:t>
      </w:r>
      <w:r w:rsidRPr="00F27F1E">
        <w:rPr>
          <w:rFonts w:ascii="Times New Roman" w:hAnsi="Times New Roman" w:cs="Times New Roman"/>
          <w:sz w:val="24"/>
          <w:szCs w:val="24"/>
        </w:rPr>
        <w:t xml:space="preserve">том </w:t>
      </w:r>
      <w:r w:rsidR="00DD4ADF">
        <w:rPr>
          <w:rFonts w:ascii="Times New Roman" w:hAnsi="Times New Roman" w:cs="Times New Roman"/>
          <w:sz w:val="24"/>
          <w:szCs w:val="24"/>
        </w:rPr>
        <w:t>в</w:t>
      </w:r>
      <w:r w:rsidRPr="00F27F1E">
        <w:rPr>
          <w:rFonts w:ascii="Times New Roman" w:hAnsi="Times New Roman" w:cs="Times New Roman"/>
          <w:sz w:val="24"/>
          <w:szCs w:val="24"/>
        </w:rPr>
        <w:t>ведения интерактивных форм. Большое внимание при этом отводится работе с лицами</w:t>
      </w:r>
      <w:r w:rsidR="004A145D">
        <w:rPr>
          <w:rFonts w:ascii="Times New Roman" w:hAnsi="Times New Roman" w:cs="Times New Roman"/>
          <w:sz w:val="24"/>
          <w:szCs w:val="24"/>
        </w:rPr>
        <w:t>, имеющими особенности</w:t>
      </w:r>
      <w:r w:rsidRPr="00F27F1E">
        <w:rPr>
          <w:rFonts w:ascii="Times New Roman" w:hAnsi="Times New Roman" w:cs="Times New Roman"/>
          <w:sz w:val="24"/>
          <w:szCs w:val="24"/>
        </w:rPr>
        <w:t xml:space="preserve"> здоровья. Например, для знакомства посетителей с наскальным искусством Притомья и Сибири в целом будут </w:t>
      </w:r>
      <w:r w:rsidR="00C728BD">
        <w:rPr>
          <w:rFonts w:ascii="Times New Roman" w:hAnsi="Times New Roman" w:cs="Times New Roman"/>
          <w:sz w:val="24"/>
          <w:szCs w:val="24"/>
        </w:rPr>
        <w:t>изготовлены</w:t>
      </w:r>
      <w:r w:rsidRPr="00F27F1E">
        <w:rPr>
          <w:rFonts w:ascii="Times New Roman" w:hAnsi="Times New Roman" w:cs="Times New Roman"/>
          <w:sz w:val="24"/>
          <w:szCs w:val="24"/>
        </w:rPr>
        <w:t xml:space="preserve"> факсимильные копии верхнего фриза Томской писаницы, а также копии с других памятников Сибири. Максимальное сходство с оригиналом позволит использовать эти реплики в качестве альтернативных источников информации при знакомстве с феноменом наскального искусства.</w:t>
      </w:r>
    </w:p>
    <w:p w:rsidR="00391923" w:rsidRPr="00F27F1E" w:rsidRDefault="00391923" w:rsidP="00391923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Развитие существующих интерактивных площадок.</w:t>
      </w:r>
    </w:p>
    <w:p w:rsidR="00391923" w:rsidRDefault="00391923" w:rsidP="00391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Одной из задач, стоящих перед музеем-заповедником, является дальнейшее развитие существующих интерактивных площадок. Особенн</w:t>
      </w:r>
      <w:r w:rsidR="00C728BD">
        <w:rPr>
          <w:rFonts w:ascii="Times New Roman" w:hAnsi="Times New Roman" w:cs="Times New Roman"/>
          <w:sz w:val="24"/>
          <w:szCs w:val="24"/>
        </w:rPr>
        <w:t>о актуально это для “Центра ремё</w:t>
      </w:r>
      <w:r w:rsidRPr="00D65D1C">
        <w:rPr>
          <w:rFonts w:ascii="Times New Roman" w:hAnsi="Times New Roman" w:cs="Times New Roman"/>
          <w:sz w:val="24"/>
          <w:szCs w:val="24"/>
        </w:rPr>
        <w:t>сел”. Главный упор здесь будет сделан не только на качество предоставляемой информации</w:t>
      </w:r>
      <w:r w:rsidR="002545B4">
        <w:rPr>
          <w:rFonts w:ascii="Times New Roman" w:hAnsi="Times New Roman" w:cs="Times New Roman"/>
          <w:sz w:val="24"/>
          <w:szCs w:val="24"/>
        </w:rPr>
        <w:t xml:space="preserve"> и интерактивные формы работы, но и на</w:t>
      </w:r>
      <w:r w:rsidRPr="00D65D1C">
        <w:rPr>
          <w:rFonts w:ascii="Times New Roman" w:hAnsi="Times New Roman" w:cs="Times New Roman"/>
          <w:sz w:val="24"/>
          <w:szCs w:val="24"/>
        </w:rPr>
        <w:t xml:space="preserve"> дальнейшее р</w:t>
      </w:r>
      <w:r w:rsidR="00EC228E">
        <w:rPr>
          <w:rFonts w:ascii="Times New Roman" w:hAnsi="Times New Roman" w:cs="Times New Roman"/>
          <w:sz w:val="24"/>
          <w:szCs w:val="24"/>
        </w:rPr>
        <w:t>азвитие и трансформацию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социального проекта “Бабушкино тепло”, с включением в проект и других социальных групп города Кемерово, Яшкинского района. Главной целью работ</w:t>
      </w:r>
      <w:r w:rsidR="00D20C3A">
        <w:rPr>
          <w:rFonts w:ascii="Times New Roman" w:hAnsi="Times New Roman" w:cs="Times New Roman"/>
          <w:sz w:val="24"/>
          <w:szCs w:val="24"/>
        </w:rPr>
        <w:t>ы</w:t>
      </w:r>
      <w:r w:rsidRPr="00D65D1C">
        <w:rPr>
          <w:rFonts w:ascii="Times New Roman" w:hAnsi="Times New Roman" w:cs="Times New Roman"/>
          <w:sz w:val="24"/>
          <w:szCs w:val="24"/>
        </w:rPr>
        <w:t xml:space="preserve"> в этом направлении является вовлечение широкой аудитории в данный социальный проект и тем самым достижение положительных изменений в социальной среде.</w:t>
      </w:r>
    </w:p>
    <w:p w:rsidR="00391923" w:rsidRPr="00391923" w:rsidRDefault="00D65D1C" w:rsidP="00391923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23">
        <w:rPr>
          <w:rFonts w:ascii="Times New Roman" w:hAnsi="Times New Roman" w:cs="Times New Roman"/>
          <w:sz w:val="24"/>
          <w:szCs w:val="24"/>
        </w:rPr>
        <w:t xml:space="preserve">Разработка и создание новых музейных комплексов. </w:t>
      </w:r>
    </w:p>
    <w:p w:rsidR="00D65D1C" w:rsidRPr="00391923" w:rsidRDefault="00EC228E" w:rsidP="003919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923">
        <w:rPr>
          <w:rFonts w:ascii="Times New Roman" w:hAnsi="Times New Roman" w:cs="Times New Roman"/>
          <w:sz w:val="24"/>
          <w:szCs w:val="24"/>
        </w:rPr>
        <w:t>Музей наскального искусства Азии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5D1C" w:rsidRPr="00391923">
        <w:rPr>
          <w:rFonts w:ascii="Times New Roman" w:hAnsi="Times New Roman" w:cs="Times New Roman"/>
          <w:sz w:val="24"/>
          <w:szCs w:val="24"/>
        </w:rPr>
        <w:t>Музей наскального искусства Азии, открытый в 1995 г.</w:t>
      </w:r>
      <w:r>
        <w:rPr>
          <w:rFonts w:ascii="Times New Roman" w:hAnsi="Times New Roman" w:cs="Times New Roman"/>
          <w:sz w:val="24"/>
          <w:szCs w:val="24"/>
        </w:rPr>
        <w:t>, посвящё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н одной из ключевых для музея-заповедника тем – наскальному искусству. В начале 1990-х гг. в фондах МЗТП был накоплен значительный объём материалов по наскальному искусству обширного ареала </w:t>
      </w:r>
      <w:r w:rsidR="0001335A">
        <w:rPr>
          <w:rFonts w:ascii="Times New Roman" w:hAnsi="Times New Roman" w:cs="Times New Roman"/>
          <w:sz w:val="24"/>
          <w:szCs w:val="24"/>
        </w:rPr>
        <w:t>Азии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: микалентные копии, фотографии, гипсовые отливки, прорисовки, </w:t>
      </w:r>
      <w:r w:rsidR="0001335A">
        <w:rPr>
          <w:rFonts w:ascii="Times New Roman" w:hAnsi="Times New Roman" w:cs="Times New Roman"/>
          <w:sz w:val="24"/>
          <w:szCs w:val="24"/>
        </w:rPr>
        <w:t>подлинная каменная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 плит</w:t>
      </w:r>
      <w:r w:rsidR="0001335A">
        <w:rPr>
          <w:rFonts w:ascii="Times New Roman" w:hAnsi="Times New Roman" w:cs="Times New Roman"/>
          <w:sz w:val="24"/>
          <w:szCs w:val="24"/>
        </w:rPr>
        <w:t>а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 с древними рисунками. Материалы собирались </w:t>
      </w:r>
      <w:r w:rsidR="002545B4" w:rsidRPr="00391923">
        <w:rPr>
          <w:rFonts w:ascii="Times New Roman" w:hAnsi="Times New Roman" w:cs="Times New Roman"/>
          <w:sz w:val="24"/>
          <w:szCs w:val="24"/>
        </w:rPr>
        <w:t xml:space="preserve">сотрудниками МЗТП </w:t>
      </w:r>
      <w:r w:rsidR="00D65D1C" w:rsidRPr="003919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 специ</w:t>
      </w:r>
      <w:r>
        <w:rPr>
          <w:rFonts w:ascii="Times New Roman" w:hAnsi="Times New Roman" w:cs="Times New Roman"/>
          <w:sz w:val="24"/>
          <w:szCs w:val="24"/>
        </w:rPr>
        <w:t>ально организованных экспедиций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, а также приобретались или заказывались у других исследователей наскального искусства. На основе сформированных коллекций появилась возможность показать общие черты и особенности </w:t>
      </w:r>
      <w:r w:rsidR="00D65D1C" w:rsidRPr="00391923">
        <w:rPr>
          <w:rFonts w:ascii="Times New Roman" w:hAnsi="Times New Roman" w:cs="Times New Roman"/>
          <w:sz w:val="24"/>
          <w:szCs w:val="24"/>
        </w:rPr>
        <w:lastRenderedPageBreak/>
        <w:t xml:space="preserve">памятников наскального искусства разных эпох и разных территорий. Под музей было приспособлено пустующее здание бывшей столовой турбазы Кемеровского политехнического </w:t>
      </w:r>
      <w:r>
        <w:rPr>
          <w:rFonts w:ascii="Times New Roman" w:hAnsi="Times New Roman" w:cs="Times New Roman"/>
          <w:sz w:val="24"/>
          <w:szCs w:val="24"/>
        </w:rPr>
        <w:t>института на берегу реки Писаная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. </w:t>
      </w:r>
      <w:r w:rsidR="00D65D1C" w:rsidRPr="002545B4">
        <w:rPr>
          <w:rFonts w:ascii="Times New Roman" w:hAnsi="Times New Roman" w:cs="Times New Roman"/>
          <w:sz w:val="24"/>
          <w:szCs w:val="24"/>
        </w:rPr>
        <w:t xml:space="preserve">С течением времени </w:t>
      </w:r>
      <w:r w:rsidR="002545B4">
        <w:rPr>
          <w:rFonts w:ascii="Times New Roman" w:hAnsi="Times New Roman" w:cs="Times New Roman"/>
          <w:sz w:val="24"/>
          <w:szCs w:val="24"/>
        </w:rPr>
        <w:t xml:space="preserve">в </w:t>
      </w:r>
      <w:r w:rsidR="0001335A" w:rsidRPr="002545B4">
        <w:rPr>
          <w:rFonts w:ascii="Times New Roman" w:hAnsi="Times New Roman" w:cs="Times New Roman"/>
          <w:sz w:val="24"/>
          <w:szCs w:val="24"/>
        </w:rPr>
        <w:t>му</w:t>
      </w:r>
      <w:r w:rsidR="002545B4">
        <w:rPr>
          <w:rFonts w:ascii="Times New Roman" w:hAnsi="Times New Roman" w:cs="Times New Roman"/>
          <w:sz w:val="24"/>
          <w:szCs w:val="24"/>
        </w:rPr>
        <w:t>зее</w:t>
      </w:r>
      <w:r w:rsidRPr="002545B4">
        <w:rPr>
          <w:rFonts w:ascii="Times New Roman" w:hAnsi="Times New Roman" w:cs="Times New Roman"/>
          <w:sz w:val="24"/>
          <w:szCs w:val="24"/>
        </w:rPr>
        <w:t xml:space="preserve"> петроглифов Азии </w:t>
      </w:r>
      <w:r w:rsidR="00D65D1C" w:rsidRPr="002545B4">
        <w:rPr>
          <w:rFonts w:ascii="Times New Roman" w:hAnsi="Times New Roman" w:cs="Times New Roman"/>
          <w:sz w:val="24"/>
          <w:szCs w:val="24"/>
        </w:rPr>
        <w:t>накопил</w:t>
      </w:r>
      <w:r w:rsidR="002545B4">
        <w:rPr>
          <w:rFonts w:ascii="Times New Roman" w:hAnsi="Times New Roman" w:cs="Times New Roman"/>
          <w:sz w:val="24"/>
          <w:szCs w:val="24"/>
        </w:rPr>
        <w:t>ись</w:t>
      </w:r>
      <w:r w:rsidR="00D65D1C" w:rsidRPr="002545B4">
        <w:rPr>
          <w:rFonts w:ascii="Times New Roman" w:hAnsi="Times New Roman" w:cs="Times New Roman"/>
          <w:sz w:val="24"/>
          <w:szCs w:val="24"/>
        </w:rPr>
        <w:t xml:space="preserve"> значительные проблемы, которые требуют своего решения.</w:t>
      </w:r>
      <w:r w:rsidR="00D65D1C" w:rsidRPr="00391923">
        <w:rPr>
          <w:rFonts w:ascii="Times New Roman" w:hAnsi="Times New Roman" w:cs="Times New Roman"/>
          <w:sz w:val="24"/>
          <w:szCs w:val="24"/>
        </w:rPr>
        <w:t xml:space="preserve"> Нынешнее состояние этого музейного объекта: непозволительно устаревшее старомодное оформление и экспонатов, и экспозиции в целом; уже не отвечающий современному научному уровню подбор экспонатов; почти полное отсутствие музейных предметов; устаревшие по оформлению и наполнению научно-вспомогательные материалы и тексты; отсутствие современных технологий представления информации в музее; его территориальное расположение; кадровый потенциал музея-заповедника; накопленные благодаря научной деятельности сотрудников новые знания и экспонаты, а также существующие на сегодняшний день современные технологии обязывают к созданию нового и современного музейного комплекса.</w:t>
      </w:r>
    </w:p>
    <w:p w:rsidR="00D65D1C" w:rsidRPr="00F27F1E" w:rsidRDefault="00391923" w:rsidP="0039192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F27F1E">
        <w:rPr>
          <w:rFonts w:ascii="Times New Roman" w:hAnsi="Times New Roman" w:cs="Times New Roman"/>
          <w:sz w:val="24"/>
          <w:szCs w:val="24"/>
        </w:rPr>
        <w:t>Архитектурный историко-этнографический музейный комплекс «Рус</w:t>
      </w:r>
      <w:r w:rsidR="00EC228E">
        <w:rPr>
          <w:rFonts w:ascii="Times New Roman" w:hAnsi="Times New Roman" w:cs="Times New Roman"/>
          <w:sz w:val="24"/>
          <w:szCs w:val="24"/>
        </w:rPr>
        <w:t>ские Притомья». Комплекс посвящё</w:t>
      </w:r>
      <w:r w:rsidR="00D65D1C" w:rsidRPr="00F27F1E">
        <w:rPr>
          <w:rFonts w:ascii="Times New Roman" w:hAnsi="Times New Roman" w:cs="Times New Roman"/>
          <w:sz w:val="24"/>
          <w:szCs w:val="24"/>
        </w:rPr>
        <w:t>н истории заселения Притомья, показу хозяйственно-бытового уклада и культурным традициям русского населения края в период с XVII по начало ХХ века.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состав нового музейного комплекса войдут несколько экспозиционных зон: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 «Верхотомский острог» (историческая реконструкция);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 «Ясачное зимовье» (историческая реконструкция);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 «Сибирская деревня начала ХХ в.» (экспозиция на основе подлинных памятников народной архитектуры и исторических реконструкций).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задачи экспозиционного комплекса входит:</w:t>
      </w:r>
    </w:p>
    <w:p w:rsidR="00D65D1C" w:rsidRPr="00F27F1E" w:rsidRDefault="00DE16EC" w:rsidP="00F27F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74C9">
        <w:rPr>
          <w:rFonts w:ascii="Times New Roman" w:hAnsi="Times New Roman" w:cs="Times New Roman"/>
          <w:sz w:val="24"/>
          <w:szCs w:val="24"/>
        </w:rPr>
        <w:t>ознакомить</w:t>
      </w:r>
      <w:r w:rsidR="00D65D1C" w:rsidRPr="00F27F1E">
        <w:rPr>
          <w:rFonts w:ascii="Times New Roman" w:hAnsi="Times New Roman" w:cs="Times New Roman"/>
          <w:sz w:val="24"/>
          <w:szCs w:val="24"/>
        </w:rPr>
        <w:t xml:space="preserve"> посетителей музея с основными этапами русской колонизации Притомья в XVII – первой полов</w:t>
      </w:r>
      <w:r w:rsidR="00AF08C9">
        <w:rPr>
          <w:rFonts w:ascii="Times New Roman" w:hAnsi="Times New Roman" w:cs="Times New Roman"/>
          <w:sz w:val="24"/>
          <w:szCs w:val="24"/>
        </w:rPr>
        <w:t>ине XVIII вв. (сооружение</w:t>
      </w:r>
      <w:r w:rsidR="00D65D1C" w:rsidRPr="00F27F1E">
        <w:rPr>
          <w:rFonts w:ascii="Times New Roman" w:hAnsi="Times New Roman" w:cs="Times New Roman"/>
          <w:sz w:val="24"/>
          <w:szCs w:val="24"/>
        </w:rPr>
        <w:t xml:space="preserve"> городов и острогов на р. Томи, образование первых земледельческих станов);</w:t>
      </w:r>
    </w:p>
    <w:p w:rsidR="00D65D1C" w:rsidRPr="00F27F1E" w:rsidRDefault="00D65D1C" w:rsidP="00F27F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историческая реконструкция Верхотомского острога (1665 г);</w:t>
      </w:r>
    </w:p>
    <w:p w:rsidR="00D65D1C" w:rsidRPr="00F27F1E" w:rsidRDefault="00D65D1C" w:rsidP="00F27F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воссоздание архитектурного облика сибирской деревни начала XX вв., показ различных типов жилых и хозяйственных строений, образующих крестьянские усадьбы, а также общественно-значимых хозяйственных объектов;</w:t>
      </w:r>
    </w:p>
    <w:p w:rsidR="00D65D1C" w:rsidRPr="00F27F1E" w:rsidRDefault="00D65D1C" w:rsidP="00F27F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воссоздание исторических интерьеров жилищ и хозяйственных построек крестьянского двора;</w:t>
      </w:r>
    </w:p>
    <w:p w:rsidR="00D65D1C" w:rsidRPr="00F27F1E" w:rsidRDefault="00D65D1C" w:rsidP="00F27F1E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E">
        <w:rPr>
          <w:rFonts w:ascii="Times New Roman" w:hAnsi="Times New Roman" w:cs="Times New Roman"/>
          <w:sz w:val="24"/>
          <w:szCs w:val="24"/>
        </w:rPr>
        <w:t>демонстрация основных хозя</w:t>
      </w:r>
      <w:r w:rsidR="0046675C">
        <w:rPr>
          <w:rFonts w:ascii="Times New Roman" w:hAnsi="Times New Roman" w:cs="Times New Roman"/>
          <w:sz w:val="24"/>
          <w:szCs w:val="24"/>
        </w:rPr>
        <w:t>йственных занятий, домашних ремё</w:t>
      </w:r>
      <w:r w:rsidRPr="00F27F1E">
        <w:rPr>
          <w:rFonts w:ascii="Times New Roman" w:hAnsi="Times New Roman" w:cs="Times New Roman"/>
          <w:sz w:val="24"/>
          <w:szCs w:val="24"/>
        </w:rPr>
        <w:t>сел и промыслов русского населения Притомья.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74C9">
        <w:rPr>
          <w:rFonts w:ascii="Times New Roman" w:hAnsi="Times New Roman" w:cs="Times New Roman"/>
          <w:sz w:val="24"/>
          <w:szCs w:val="24"/>
        </w:rPr>
        <w:t>П</w:t>
      </w:r>
      <w:r w:rsidR="00D65D1C" w:rsidRPr="00D65D1C">
        <w:rPr>
          <w:rFonts w:ascii="Times New Roman" w:hAnsi="Times New Roman" w:cs="Times New Roman"/>
          <w:sz w:val="24"/>
          <w:szCs w:val="24"/>
        </w:rPr>
        <w:t>роект направлен на обеспечение сохранности и эффективное использование культурного наследия Кемеровской области, пропаганду и популяризацию культурных, исторических и духовных ценностей региона, повышение духовно-образовательного и интеллектуально-культурного уровня граждан.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2B7F30" w:rsidRDefault="00F27F1E" w:rsidP="00F27F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D65D1C" w:rsidRPr="002B7F30">
        <w:rPr>
          <w:rFonts w:ascii="Times New Roman" w:hAnsi="Times New Roman" w:cs="Times New Roman"/>
          <w:sz w:val="28"/>
          <w:szCs w:val="24"/>
        </w:rPr>
        <w:t>2. ФОНДЫ МУЗЕЯ-ЗАПОВЕДНИКА.</w:t>
      </w:r>
    </w:p>
    <w:p w:rsidR="00D65D1C" w:rsidRPr="002B7F30" w:rsidRDefault="00D65D1C" w:rsidP="00F27F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1.2.1. Характеристика музейных коллекций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Фо</w:t>
      </w:r>
      <w:r w:rsidR="0001335A">
        <w:rPr>
          <w:rFonts w:ascii="Times New Roman" w:hAnsi="Times New Roman" w:cs="Times New Roman"/>
          <w:sz w:val="24"/>
          <w:szCs w:val="24"/>
        </w:rPr>
        <w:t>ндовая работа в музее занимает</w:t>
      </w:r>
      <w:r w:rsidR="003B6001">
        <w:rPr>
          <w:rFonts w:ascii="Times New Roman" w:hAnsi="Times New Roman" w:cs="Times New Roman"/>
          <w:sz w:val="24"/>
          <w:szCs w:val="24"/>
        </w:rPr>
        <w:t xml:space="preserve"> одно из важных мест в деятельности музея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Стоит внимательно и предельно осторожно осуществлять </w:t>
      </w:r>
      <w:r w:rsidR="0046675C">
        <w:rPr>
          <w:rFonts w:ascii="Times New Roman" w:hAnsi="Times New Roman" w:cs="Times New Roman"/>
          <w:sz w:val="24"/>
          <w:szCs w:val="24"/>
        </w:rPr>
        <w:t xml:space="preserve">фондовую работу, опираясь на </w:t>
      </w:r>
      <w:r w:rsidR="00D65D1C" w:rsidRPr="00D65D1C">
        <w:rPr>
          <w:rFonts w:ascii="Times New Roman" w:hAnsi="Times New Roman" w:cs="Times New Roman"/>
          <w:sz w:val="24"/>
          <w:szCs w:val="24"/>
        </w:rPr>
        <w:t>приоритетные экспозиционные направления, которые актуальны для музея.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31.12.2018 г. в фондах музея-заповедника «Томская Писаница» насчитывается 22789 единиц хранения, из них 12946 основного фонда и 9843 научно-вспомогательного.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Музейное собрание разделено на 10 фондов: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 Художе</w:t>
      </w:r>
      <w:r w:rsidR="0046675C">
        <w:rPr>
          <w:rFonts w:ascii="Times New Roman" w:hAnsi="Times New Roman" w:cs="Times New Roman"/>
          <w:sz w:val="24"/>
          <w:szCs w:val="24"/>
        </w:rPr>
        <w:t xml:space="preserve">ственный фонд насчитывает </w:t>
      </w:r>
      <w:r w:rsidR="00CF26D0">
        <w:rPr>
          <w:rFonts w:ascii="Times New Roman" w:hAnsi="Times New Roman" w:cs="Times New Roman"/>
          <w:sz w:val="24"/>
          <w:szCs w:val="24"/>
        </w:rPr>
        <w:t>около 40</w:t>
      </w:r>
      <w:r w:rsidRPr="00D65D1C">
        <w:rPr>
          <w:rFonts w:ascii="Times New Roman" w:hAnsi="Times New Roman" w:cs="Times New Roman"/>
          <w:sz w:val="24"/>
          <w:szCs w:val="24"/>
        </w:rPr>
        <w:t>0 предметов и включает в себя предметы живописи, графики, скульптуры, предметы декоративно-прикладного искусства, иконы, кресты, церковную утварь;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 Петроглифический фонд насчитывает около 8000 предметов и включает в себя: копии наскальных рисунков на бумаге</w:t>
      </w:r>
      <w:r w:rsidR="0046675C">
        <w:rPr>
          <w:rFonts w:ascii="Times New Roman" w:hAnsi="Times New Roman" w:cs="Times New Roman"/>
          <w:sz w:val="24"/>
          <w:szCs w:val="24"/>
        </w:rPr>
        <w:t xml:space="preserve"> разных видов и</w:t>
      </w:r>
      <w:r w:rsidR="00CF26D0">
        <w:rPr>
          <w:rFonts w:ascii="Times New Roman" w:hAnsi="Times New Roman" w:cs="Times New Roman"/>
          <w:sz w:val="24"/>
          <w:szCs w:val="24"/>
        </w:rPr>
        <w:t xml:space="preserve"> полиэтиленовой плё</w:t>
      </w:r>
      <w:r w:rsidRPr="00D65D1C">
        <w:rPr>
          <w:rFonts w:ascii="Times New Roman" w:hAnsi="Times New Roman" w:cs="Times New Roman"/>
          <w:sz w:val="24"/>
          <w:szCs w:val="24"/>
        </w:rPr>
        <w:t xml:space="preserve">нке, отливки, каменные плиты </w:t>
      </w:r>
      <w:r w:rsidRPr="0001335A">
        <w:rPr>
          <w:rFonts w:ascii="Times New Roman" w:hAnsi="Times New Roman" w:cs="Times New Roman"/>
          <w:sz w:val="24"/>
          <w:szCs w:val="24"/>
        </w:rPr>
        <w:t>и прорисовки, выполненные на бумаге</w:t>
      </w:r>
      <w:r w:rsidRPr="00D65D1C">
        <w:rPr>
          <w:rFonts w:ascii="Times New Roman" w:hAnsi="Times New Roman" w:cs="Times New Roman"/>
          <w:sz w:val="24"/>
          <w:szCs w:val="24"/>
        </w:rPr>
        <w:t>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 Археологичес</w:t>
      </w:r>
      <w:r w:rsidR="0046675C">
        <w:rPr>
          <w:rFonts w:ascii="Times New Roman" w:hAnsi="Times New Roman" w:cs="Times New Roman"/>
          <w:sz w:val="24"/>
          <w:szCs w:val="24"/>
        </w:rPr>
        <w:t xml:space="preserve">кая коллекция насчитывает </w:t>
      </w:r>
      <w:r w:rsidR="00CF26D0">
        <w:rPr>
          <w:rFonts w:ascii="Times New Roman" w:hAnsi="Times New Roman" w:cs="Times New Roman"/>
          <w:sz w:val="24"/>
          <w:szCs w:val="24"/>
        </w:rPr>
        <w:t>более 80</w:t>
      </w:r>
      <w:r w:rsidRPr="00D65D1C">
        <w:rPr>
          <w:rFonts w:ascii="Times New Roman" w:hAnsi="Times New Roman" w:cs="Times New Roman"/>
          <w:sz w:val="24"/>
          <w:szCs w:val="24"/>
        </w:rPr>
        <w:t>0 предметов, включает в себя материалы памятник</w:t>
      </w:r>
      <w:r w:rsidR="0046675C">
        <w:rPr>
          <w:rFonts w:ascii="Times New Roman" w:hAnsi="Times New Roman" w:cs="Times New Roman"/>
          <w:sz w:val="24"/>
          <w:szCs w:val="24"/>
        </w:rPr>
        <w:t xml:space="preserve">ов Северной и Центральной Азии </w:t>
      </w:r>
      <w:r w:rsidRPr="00D65D1C">
        <w:rPr>
          <w:rFonts w:ascii="Times New Roman" w:hAnsi="Times New Roman" w:cs="Times New Roman"/>
          <w:sz w:val="24"/>
          <w:szCs w:val="24"/>
        </w:rPr>
        <w:t>и сопредельных территорий;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 Этнографический фонд включает в себя более 1800 предметов и состоит из предметов быта, культа и одежды русских, шорцев и телеутов;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5. Естественно-научный фонд насчитывает около 1400 предметов, среди которых: костные останки древних животных, минералогические образцы, гербарные листы, лишайники, гнезда птиц и т.д.;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6. Документальный фонд насчитывает около 9000 предметов и включает в себя документы, редкие книги, письменные и фотоисточники, предметы печатной продукции и т.д.;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7. Коллекция «История музея» насчитывает 39 предметов и состоит из наград музея, подарков и сувенирной продукции</w:t>
      </w:r>
      <w:r w:rsidR="0046675C">
        <w:rPr>
          <w:rFonts w:ascii="Times New Roman" w:hAnsi="Times New Roman" w:cs="Times New Roman"/>
          <w:sz w:val="24"/>
          <w:szCs w:val="24"/>
        </w:rPr>
        <w:t xml:space="preserve"> музея-заповедника «Томская Писаница»</w:t>
      </w:r>
      <w:r w:rsidRPr="00D65D1C">
        <w:rPr>
          <w:rFonts w:ascii="Times New Roman" w:hAnsi="Times New Roman" w:cs="Times New Roman"/>
          <w:sz w:val="24"/>
          <w:szCs w:val="24"/>
        </w:rPr>
        <w:t>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8. Коллекция </w:t>
      </w:r>
      <w:r w:rsidR="0046675C">
        <w:rPr>
          <w:rFonts w:ascii="Times New Roman" w:hAnsi="Times New Roman" w:cs="Times New Roman"/>
          <w:sz w:val="24"/>
          <w:szCs w:val="24"/>
        </w:rPr>
        <w:t xml:space="preserve">«Нумизматика» насчитывает </w:t>
      </w:r>
      <w:r w:rsidRPr="00D65D1C">
        <w:rPr>
          <w:rFonts w:ascii="Times New Roman" w:hAnsi="Times New Roman" w:cs="Times New Roman"/>
          <w:sz w:val="24"/>
          <w:szCs w:val="24"/>
        </w:rPr>
        <w:t>350 предметов, включает в себя монеты, знаки, боны, сувенирные медали и значки;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9. Коллекция</w:t>
      </w:r>
      <w:r w:rsidR="0046675C">
        <w:rPr>
          <w:rFonts w:ascii="Times New Roman" w:hAnsi="Times New Roman" w:cs="Times New Roman"/>
          <w:sz w:val="24"/>
          <w:szCs w:val="24"/>
        </w:rPr>
        <w:t xml:space="preserve"> «Остеология» насчитывает </w:t>
      </w:r>
      <w:r w:rsidRPr="00D65D1C">
        <w:rPr>
          <w:rFonts w:ascii="Times New Roman" w:hAnsi="Times New Roman" w:cs="Times New Roman"/>
          <w:sz w:val="24"/>
          <w:szCs w:val="24"/>
        </w:rPr>
        <w:t>850 предметов, состоит из костных останков человека и животных;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10. Коллекция «История техники» насчитывает около 200 предметов техники и грампластинок.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Вышеперечисленные фонды разделены между четырьмя хранителями.</w:t>
      </w:r>
    </w:p>
    <w:p w:rsid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F1E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F30" w:rsidRDefault="00F27F1E" w:rsidP="00F27F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lastRenderedPageBreak/>
        <w:t xml:space="preserve">1.2.2. </w:t>
      </w:r>
      <w:r w:rsidR="00D65D1C" w:rsidRPr="002B7F30">
        <w:rPr>
          <w:rFonts w:ascii="Times New Roman" w:hAnsi="Times New Roman" w:cs="Times New Roman"/>
          <w:sz w:val="28"/>
          <w:szCs w:val="24"/>
        </w:rPr>
        <w:t xml:space="preserve">Политика в области комплектования коллекций, </w:t>
      </w:r>
    </w:p>
    <w:p w:rsidR="00D65D1C" w:rsidRPr="002B7F30" w:rsidRDefault="00D65D1C" w:rsidP="00F27F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обработки и хранения экспонатов</w:t>
      </w:r>
      <w:r w:rsidR="00BA2E85">
        <w:rPr>
          <w:rFonts w:ascii="Times New Roman" w:hAnsi="Times New Roman" w:cs="Times New Roman"/>
          <w:sz w:val="28"/>
          <w:szCs w:val="24"/>
        </w:rPr>
        <w:t xml:space="preserve"> (музейных предметов)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Комплектование музейного</w:t>
      </w:r>
      <w:r w:rsidR="00D71CEB">
        <w:rPr>
          <w:rFonts w:ascii="Times New Roman" w:hAnsi="Times New Roman" w:cs="Times New Roman"/>
          <w:sz w:val="24"/>
          <w:szCs w:val="24"/>
        </w:rPr>
        <w:t xml:space="preserve"> фонда ведё</w:t>
      </w:r>
      <w:r w:rsidR="00C41CA1">
        <w:rPr>
          <w:rFonts w:ascii="Times New Roman" w:hAnsi="Times New Roman" w:cs="Times New Roman"/>
          <w:sz w:val="24"/>
          <w:szCs w:val="24"/>
        </w:rPr>
        <w:t>тся в основном за счё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 экспедиционных сборов. В 2016 году было большое поступление предметов этнографии по результатам архитектурно-этнографической экспедиции. В 2017 году поступили предметы из археологических экспедиций на памятнике Ивановка</w:t>
      </w:r>
      <w:r w:rsidR="00C41C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C41CA1" w:rsidRPr="00C41CA1">
        <w:rPr>
          <w:rFonts w:ascii="Times New Roman" w:hAnsi="Times New Roman" w:cs="Times New Roman"/>
          <w:sz w:val="24"/>
          <w:szCs w:val="24"/>
        </w:rPr>
        <w:t>(</w:t>
      </w:r>
      <w:r w:rsidR="00C41CA1">
        <w:rPr>
          <w:rFonts w:ascii="Times New Roman" w:hAnsi="Times New Roman" w:cs="Times New Roman"/>
          <w:sz w:val="24"/>
          <w:szCs w:val="24"/>
        </w:rPr>
        <w:t>Яшкинск</w:t>
      </w:r>
      <w:r w:rsidR="00D71CEB">
        <w:rPr>
          <w:rFonts w:ascii="Times New Roman" w:hAnsi="Times New Roman" w:cs="Times New Roman"/>
          <w:sz w:val="24"/>
          <w:szCs w:val="24"/>
        </w:rPr>
        <w:t>ий</w:t>
      </w:r>
      <w:r w:rsidR="00C41C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1CA1" w:rsidRPr="00C41CA1">
        <w:rPr>
          <w:rFonts w:ascii="Times New Roman" w:hAnsi="Times New Roman" w:cs="Times New Roman"/>
          <w:sz w:val="24"/>
          <w:szCs w:val="24"/>
        </w:rPr>
        <w:t>)</w:t>
      </w:r>
      <w:r w:rsidR="00D65D1C" w:rsidRPr="00D65D1C">
        <w:rPr>
          <w:rFonts w:ascii="Times New Roman" w:hAnsi="Times New Roman" w:cs="Times New Roman"/>
          <w:sz w:val="24"/>
          <w:szCs w:val="24"/>
        </w:rPr>
        <w:t>. В 2018 году в фонды музея поступили предметы из петроглифических экспедиций разных лет. Дарение предметов от частных лиц производится редко и в целом это предметы типовые, не имеющие особой культурной ценности. Закупки предметов для пополнения фондов не проводились с 2016 года.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Новые поступления в фонды принимаются с полным пакетом документов и с цифровыми из</w:t>
      </w:r>
      <w:r w:rsidR="00D71CEB">
        <w:rPr>
          <w:rFonts w:ascii="Times New Roman" w:hAnsi="Times New Roman" w:cs="Times New Roman"/>
          <w:sz w:val="24"/>
          <w:szCs w:val="24"/>
        </w:rPr>
        <w:t>ображениями. Однако большой объё</w:t>
      </w:r>
      <w:r w:rsidRPr="00D65D1C">
        <w:rPr>
          <w:rFonts w:ascii="Times New Roman" w:hAnsi="Times New Roman" w:cs="Times New Roman"/>
          <w:sz w:val="24"/>
          <w:szCs w:val="24"/>
        </w:rPr>
        <w:t>м предметов, принятых до 2006 года, не обработан и не имеет цифровых изображений. В штате музея нет специалистов по этнографии, палеонтологии, геологии, остеологии, потому ра</w:t>
      </w:r>
      <w:r w:rsidR="00F01597">
        <w:rPr>
          <w:rFonts w:ascii="Times New Roman" w:hAnsi="Times New Roman" w:cs="Times New Roman"/>
          <w:sz w:val="24"/>
          <w:szCs w:val="24"/>
        </w:rPr>
        <w:t>бота с этими коллекциями не ведё</w:t>
      </w:r>
      <w:r w:rsidRPr="00D65D1C">
        <w:rPr>
          <w:rFonts w:ascii="Times New Roman" w:hAnsi="Times New Roman" w:cs="Times New Roman"/>
          <w:sz w:val="24"/>
          <w:szCs w:val="24"/>
        </w:rPr>
        <w:t>тся должным образом. Для научной обработки петроглифической коллекции требуется активное участие специалистов, закупка необходимой техники (компьютер и широкоформатный сканер), а также организация рабочих мест.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текущий</w:t>
      </w:r>
      <w:r w:rsidR="00D05F21">
        <w:rPr>
          <w:rFonts w:ascii="Times New Roman" w:hAnsi="Times New Roman" w:cs="Times New Roman"/>
          <w:sz w:val="24"/>
          <w:szCs w:val="24"/>
        </w:rPr>
        <w:t xml:space="preserve"> момент одной из основных задач сотрудников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отдела фондов является </w:t>
      </w:r>
      <w:r w:rsidR="00D05F21">
        <w:rPr>
          <w:rFonts w:ascii="Times New Roman" w:hAnsi="Times New Roman" w:cs="Times New Roman"/>
          <w:sz w:val="24"/>
          <w:szCs w:val="24"/>
        </w:rPr>
        <w:t>регистрация в Государственном каталоге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РФ</w:t>
      </w:r>
      <w:r w:rsidR="00D05F21">
        <w:rPr>
          <w:rFonts w:ascii="Times New Roman" w:hAnsi="Times New Roman" w:cs="Times New Roman"/>
          <w:sz w:val="24"/>
          <w:szCs w:val="24"/>
        </w:rPr>
        <w:t xml:space="preserve"> музейных предметов, находящихся на постоянном хранении.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Для решения этой</w:t>
      </w:r>
      <w:r w:rsidR="00D05F21">
        <w:rPr>
          <w:rFonts w:ascii="Times New Roman" w:hAnsi="Times New Roman" w:cs="Times New Roman"/>
          <w:sz w:val="24"/>
          <w:szCs w:val="24"/>
        </w:rPr>
        <w:t xml:space="preserve"> задачи был составлен и утверждё</w:t>
      </w:r>
      <w:r w:rsidR="00D65D1C" w:rsidRPr="00D65D1C">
        <w:rPr>
          <w:rFonts w:ascii="Times New Roman" w:hAnsi="Times New Roman" w:cs="Times New Roman"/>
          <w:sz w:val="24"/>
          <w:szCs w:val="24"/>
        </w:rPr>
        <w:t>н в Мин</w:t>
      </w:r>
      <w:r w:rsidR="00D05F21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D65D1C" w:rsidRPr="00D65D1C">
        <w:rPr>
          <w:rFonts w:ascii="Times New Roman" w:hAnsi="Times New Roman" w:cs="Times New Roman"/>
          <w:sz w:val="24"/>
          <w:szCs w:val="24"/>
        </w:rPr>
        <w:t>культуры РФ пла</w:t>
      </w:r>
      <w:r w:rsidR="00D05F21">
        <w:rPr>
          <w:rFonts w:ascii="Times New Roman" w:hAnsi="Times New Roman" w:cs="Times New Roman"/>
          <w:sz w:val="24"/>
          <w:szCs w:val="24"/>
        </w:rPr>
        <w:t>н-график,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уста</w:t>
      </w:r>
      <w:r w:rsidR="00D05F21">
        <w:rPr>
          <w:rFonts w:ascii="Times New Roman" w:hAnsi="Times New Roman" w:cs="Times New Roman"/>
          <w:sz w:val="24"/>
          <w:szCs w:val="24"/>
        </w:rPr>
        <w:t xml:space="preserve">новлен срок до конца 2025 года.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Согласно плану, в Государственный каталог ежегодно должно вноситься не менее 4000 записей, не считая новых поступлений (сведения о них должны вноситься в течение 30 </w:t>
      </w:r>
      <w:r w:rsidR="00D71CEB">
        <w:rPr>
          <w:rFonts w:ascii="Times New Roman" w:hAnsi="Times New Roman" w:cs="Times New Roman"/>
          <w:sz w:val="24"/>
          <w:szCs w:val="24"/>
        </w:rPr>
        <w:t>дней</w:t>
      </w:r>
      <w:r w:rsidR="00D65D1C" w:rsidRPr="00D71CEB">
        <w:rPr>
          <w:rFonts w:ascii="Times New Roman" w:hAnsi="Times New Roman" w:cs="Times New Roman"/>
          <w:sz w:val="24"/>
          <w:szCs w:val="24"/>
        </w:rPr>
        <w:t>).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Таким образом, все предметы</w:t>
      </w:r>
      <w:r w:rsidR="00D05F21">
        <w:rPr>
          <w:rFonts w:ascii="Times New Roman" w:hAnsi="Times New Roman" w:cs="Times New Roman"/>
          <w:sz w:val="24"/>
          <w:szCs w:val="24"/>
        </w:rPr>
        <w:t xml:space="preserve"> основного фонда, находящиеся на хранении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05F21">
        <w:rPr>
          <w:rFonts w:ascii="Times New Roman" w:hAnsi="Times New Roman" w:cs="Times New Roman"/>
          <w:sz w:val="24"/>
          <w:szCs w:val="24"/>
        </w:rPr>
        <w:t>в музее-заповеднике «Томская Писаница»,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должны быть зарегистрированы до конца 2020 года.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597">
        <w:rPr>
          <w:rFonts w:ascii="Times New Roman" w:hAnsi="Times New Roman" w:cs="Times New Roman"/>
          <w:sz w:val="24"/>
          <w:szCs w:val="24"/>
        </w:rPr>
        <w:t>Для оптимизации учё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тной работы и организации доступа научных сотрудников к информации и изображениям предметов</w:t>
      </w:r>
      <w:r w:rsidR="00D05F21">
        <w:rPr>
          <w:rFonts w:ascii="Times New Roman" w:hAnsi="Times New Roman" w:cs="Times New Roman"/>
          <w:sz w:val="24"/>
          <w:szCs w:val="24"/>
        </w:rPr>
        <w:t xml:space="preserve"> музейных коллекций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необходимо приобрести автоматизированную музейную систему и обновить технику, т.к. в настоящий момент </w:t>
      </w:r>
      <w:r w:rsidR="005E1BEA">
        <w:rPr>
          <w:rFonts w:ascii="Times New Roman" w:hAnsi="Times New Roman" w:cs="Times New Roman"/>
          <w:sz w:val="24"/>
          <w:szCs w:val="24"/>
        </w:rPr>
        <w:t>персональные компьютеры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05F21">
        <w:rPr>
          <w:rFonts w:ascii="Times New Roman" w:hAnsi="Times New Roman" w:cs="Times New Roman"/>
          <w:sz w:val="24"/>
          <w:szCs w:val="24"/>
        </w:rPr>
        <w:t>в отделе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фондов не отвечают современным техническим требованиями музейных автоматизированных систем.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сегодняшний день фондовые предметы, которые не задействованы в экспозициях и выставках, хранятся: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1) </w:t>
      </w:r>
      <w:r w:rsidR="00D05F21">
        <w:rPr>
          <w:rFonts w:ascii="Times New Roman" w:hAnsi="Times New Roman" w:cs="Times New Roman"/>
          <w:sz w:val="24"/>
          <w:szCs w:val="24"/>
        </w:rPr>
        <w:t>в ф</w:t>
      </w:r>
      <w:r w:rsidRPr="00D65D1C">
        <w:rPr>
          <w:rFonts w:ascii="Times New Roman" w:hAnsi="Times New Roman" w:cs="Times New Roman"/>
          <w:sz w:val="24"/>
          <w:szCs w:val="24"/>
        </w:rPr>
        <w:t>ондохранилище в с. Колмогорово.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2) </w:t>
      </w:r>
      <w:r w:rsidR="00D05F21">
        <w:rPr>
          <w:rFonts w:ascii="Times New Roman" w:hAnsi="Times New Roman" w:cs="Times New Roman"/>
          <w:sz w:val="24"/>
          <w:szCs w:val="24"/>
        </w:rPr>
        <w:t>в к</w:t>
      </w:r>
      <w:r w:rsidRPr="00D65D1C">
        <w:rPr>
          <w:rFonts w:ascii="Times New Roman" w:hAnsi="Times New Roman" w:cs="Times New Roman"/>
          <w:sz w:val="24"/>
          <w:szCs w:val="24"/>
        </w:rPr>
        <w:t>абинет</w:t>
      </w:r>
      <w:r w:rsidR="00D05F21">
        <w:rPr>
          <w:rFonts w:ascii="Times New Roman" w:hAnsi="Times New Roman" w:cs="Times New Roman"/>
          <w:sz w:val="24"/>
          <w:szCs w:val="24"/>
        </w:rPr>
        <w:t>е</w:t>
      </w:r>
      <w:r w:rsidRPr="00D65D1C">
        <w:rPr>
          <w:rFonts w:ascii="Times New Roman" w:hAnsi="Times New Roman" w:cs="Times New Roman"/>
          <w:sz w:val="24"/>
          <w:szCs w:val="24"/>
        </w:rPr>
        <w:t xml:space="preserve"> фондов в офисе музея.</w:t>
      </w:r>
    </w:p>
    <w:p w:rsidR="00D65D1C" w:rsidRPr="00D65D1C" w:rsidRDefault="00D05F21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к</w:t>
      </w:r>
      <w:r w:rsidR="00D65D1C" w:rsidRPr="00D65D1C">
        <w:rPr>
          <w:rFonts w:ascii="Times New Roman" w:hAnsi="Times New Roman" w:cs="Times New Roman"/>
          <w:sz w:val="24"/>
          <w:szCs w:val="24"/>
        </w:rPr>
        <w:t>абинет</w:t>
      </w:r>
      <w:r w:rsidR="00C949A6">
        <w:rPr>
          <w:rFonts w:ascii="Times New Roman" w:hAnsi="Times New Roman" w:cs="Times New Roman"/>
          <w:sz w:val="24"/>
          <w:szCs w:val="24"/>
        </w:rPr>
        <w:t>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археологии в офисе музея.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фондохранилище в с. Колмогорово для хранения музейных предметов используются 9 металлических стеллажей с деревянными полками, 1 металлический шкаф для плоских предметов. Также для хранения используется мебель советского времени и фондовые предметы (шкафы и буфеты). Этих стеллажей и шкафов для хранения недостаточно, поэтому часть предметов располагается на полу. Центральный прохо</w:t>
      </w:r>
      <w:r w:rsidR="00EE1BAD">
        <w:rPr>
          <w:rFonts w:ascii="Times New Roman" w:hAnsi="Times New Roman" w:cs="Times New Roman"/>
          <w:sz w:val="24"/>
          <w:szCs w:val="24"/>
        </w:rPr>
        <w:t>д слишком узок, стеллажи и шкафы стоят близко друг к другу</w:t>
      </w:r>
      <w:r w:rsidR="00D65D1C" w:rsidRPr="00D65D1C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Рабочий кабинет оборудован шкафами-купе,</w:t>
      </w:r>
      <w:r w:rsidR="00EE1BAD">
        <w:rPr>
          <w:rFonts w:ascii="Times New Roman" w:hAnsi="Times New Roman" w:cs="Times New Roman"/>
          <w:sz w:val="24"/>
          <w:szCs w:val="24"/>
        </w:rPr>
        <w:t xml:space="preserve"> в которых хранятся </w:t>
      </w:r>
      <w:r w:rsidR="00EE1BAD" w:rsidRPr="00D65D1C">
        <w:rPr>
          <w:rFonts w:ascii="Times New Roman" w:hAnsi="Times New Roman" w:cs="Times New Roman"/>
          <w:sz w:val="24"/>
          <w:szCs w:val="24"/>
        </w:rPr>
        <w:t>научный архив музея</w:t>
      </w:r>
      <w:r w:rsidR="00EE1BAD">
        <w:rPr>
          <w:rFonts w:ascii="Times New Roman" w:hAnsi="Times New Roman" w:cs="Times New Roman"/>
          <w:sz w:val="24"/>
          <w:szCs w:val="24"/>
        </w:rPr>
        <w:t xml:space="preserve"> и библиотечный фонд</w:t>
      </w:r>
      <w:r w:rsidR="00D65D1C" w:rsidRPr="00D65D1C">
        <w:rPr>
          <w:rFonts w:ascii="Times New Roman" w:hAnsi="Times New Roman" w:cs="Times New Roman"/>
          <w:sz w:val="24"/>
          <w:szCs w:val="24"/>
        </w:rPr>
        <w:t>. Для работы над</w:t>
      </w:r>
      <w:r w:rsidR="00EE1BAD">
        <w:rPr>
          <w:rFonts w:ascii="Times New Roman" w:hAnsi="Times New Roman" w:cs="Times New Roman"/>
          <w:sz w:val="24"/>
          <w:szCs w:val="24"/>
        </w:rPr>
        <w:t xml:space="preserve"> учё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тной документацией в рабочем кабинете есть 1 компьютер, кото</w:t>
      </w:r>
      <w:r w:rsidR="00D65D1C" w:rsidRPr="0001335A">
        <w:rPr>
          <w:rFonts w:ascii="Times New Roman" w:hAnsi="Times New Roman" w:cs="Times New Roman"/>
          <w:sz w:val="24"/>
          <w:szCs w:val="24"/>
        </w:rPr>
        <w:t>р</w:t>
      </w:r>
      <w:r w:rsidR="0001335A" w:rsidRPr="0001335A">
        <w:rPr>
          <w:rFonts w:ascii="Times New Roman" w:hAnsi="Times New Roman" w:cs="Times New Roman"/>
          <w:sz w:val="24"/>
          <w:szCs w:val="24"/>
        </w:rPr>
        <w:t>ый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>устарел. На данный момент он требует замены.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Хранилище Художественного фонда оборудовано двухэтажным деревянным стеллажом и деревянным подиумом. Само помещение очень маленькое, места для хранения картин недостаточно.</w:t>
      </w:r>
    </w:p>
    <w:p w:rsidR="00D65D1C" w:rsidRPr="00D65D1C" w:rsidRDefault="00F27F1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Для поддержания температурно-влажностного режима в фондохранилище имеются </w:t>
      </w:r>
      <w:r w:rsidR="00EE1BAD" w:rsidRPr="00D65D1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D65D1C" w:rsidRPr="00D65D1C">
        <w:rPr>
          <w:rFonts w:ascii="Times New Roman" w:hAnsi="Times New Roman" w:cs="Times New Roman"/>
          <w:sz w:val="24"/>
          <w:szCs w:val="24"/>
        </w:rPr>
        <w:t>гигрометры, бытовые увлажнители воздуха. Летом в помещении наблюдается высокая влажно</w:t>
      </w:r>
      <w:r w:rsidR="00CB7867">
        <w:rPr>
          <w:rFonts w:ascii="Times New Roman" w:hAnsi="Times New Roman" w:cs="Times New Roman"/>
          <w:sz w:val="24"/>
          <w:szCs w:val="24"/>
        </w:rPr>
        <w:t>сть, до 75 %, зимой</w:t>
      </w:r>
      <w:r w:rsidR="00EE1BAD">
        <w:rPr>
          <w:rFonts w:ascii="Times New Roman" w:hAnsi="Times New Roman" w:cs="Times New Roman"/>
          <w:sz w:val="24"/>
          <w:szCs w:val="24"/>
        </w:rPr>
        <w:t>,</w:t>
      </w:r>
      <w:r w:rsidR="00CB7867">
        <w:rPr>
          <w:rFonts w:ascii="Times New Roman" w:hAnsi="Times New Roman" w:cs="Times New Roman"/>
          <w:sz w:val="24"/>
          <w:szCs w:val="24"/>
        </w:rPr>
        <w:t xml:space="preserve"> наоборот, её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показатели падают до 25 %, при норме в 50-55 %. Так как в помещении нет систем вентиляции и климат-контроля, воздух постоянно застаивается, а температурно-влажностный режим не поддержива</w:t>
      </w:r>
      <w:r w:rsidR="004F02EF">
        <w:rPr>
          <w:rFonts w:ascii="Times New Roman" w:hAnsi="Times New Roman" w:cs="Times New Roman"/>
          <w:sz w:val="24"/>
          <w:szCs w:val="24"/>
        </w:rPr>
        <w:t>ется на нужном уровне. В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связи с тем, что в фондохранилищ</w:t>
      </w:r>
      <w:r w:rsidR="0001335A">
        <w:rPr>
          <w:rFonts w:ascii="Times New Roman" w:hAnsi="Times New Roman" w:cs="Times New Roman"/>
          <w:sz w:val="24"/>
          <w:szCs w:val="24"/>
        </w:rPr>
        <w:t xml:space="preserve">е нет постоянно присутствующего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сотрудника (лаборанта), </w:t>
      </w:r>
      <w:r w:rsidR="004F02EF">
        <w:rPr>
          <w:rFonts w:ascii="Times New Roman" w:hAnsi="Times New Roman" w:cs="Times New Roman"/>
          <w:sz w:val="24"/>
          <w:szCs w:val="24"/>
        </w:rPr>
        <w:t>невозможно отслеживать изменения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температуры и влажности и регулировать их.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Для проведения работ по очистке и антибактериальной обработке предметов в фондохранилище имеется помывочная с ванной. Помещение требует ремонта. Есть УФ лампа для противомикробной обработки.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офисе музея в г. Кемерово имеется кабинет, оборудованный по всем правилам хранения предметов из драгоценных металлов и драгоценных камней. Имеются металлический сейф, два металл</w:t>
      </w:r>
      <w:r w:rsidR="004F02EF">
        <w:rPr>
          <w:rFonts w:ascii="Times New Roman" w:hAnsi="Times New Roman" w:cs="Times New Roman"/>
          <w:sz w:val="24"/>
          <w:szCs w:val="24"/>
        </w:rPr>
        <w:t>ических шкафа с антресолями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, 1 небольшой металлический шкаф для хранения </w:t>
      </w:r>
      <w:r w:rsidR="004F02EF">
        <w:rPr>
          <w:rFonts w:ascii="Times New Roman" w:hAnsi="Times New Roman" w:cs="Times New Roman"/>
          <w:sz w:val="24"/>
          <w:szCs w:val="24"/>
        </w:rPr>
        <w:t>фотонегативов. Для хранения учё</w:t>
      </w:r>
      <w:r w:rsidR="007E2CD3">
        <w:rPr>
          <w:rFonts w:ascii="Times New Roman" w:hAnsi="Times New Roman" w:cs="Times New Roman"/>
          <w:sz w:val="24"/>
          <w:szCs w:val="24"/>
        </w:rPr>
        <w:t xml:space="preserve">тной документации используются </w:t>
      </w:r>
      <w:r w:rsidR="00D65D1C" w:rsidRPr="00D65D1C">
        <w:rPr>
          <w:rFonts w:ascii="Times New Roman" w:hAnsi="Times New Roman" w:cs="Times New Roman"/>
          <w:sz w:val="24"/>
          <w:szCs w:val="24"/>
        </w:rPr>
        <w:t>1 каталожный шкаф и 2 офисных шкафа.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Для хранения археологической коллекции в офисе МЗТП выделено небольшое помещен</w:t>
      </w:r>
      <w:r w:rsidR="007E2CD3">
        <w:rPr>
          <w:rFonts w:ascii="Times New Roman" w:hAnsi="Times New Roman" w:cs="Times New Roman"/>
          <w:sz w:val="24"/>
          <w:szCs w:val="24"/>
        </w:rPr>
        <w:t>ие с двумя полками под потолком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 двумя старыми стеллажами. Это помещение также используется для хранения предметов временных выставок и упаковочной тары, что сильно стесняет размещение археологических коллекций в кабинете.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35A">
        <w:rPr>
          <w:rFonts w:ascii="Times New Roman" w:hAnsi="Times New Roman" w:cs="Times New Roman"/>
          <w:sz w:val="24"/>
          <w:szCs w:val="24"/>
        </w:rPr>
        <w:t>Т</w:t>
      </w:r>
      <w:r w:rsidR="00D65D1C" w:rsidRPr="00D65D1C">
        <w:rPr>
          <w:rFonts w:ascii="Times New Roman" w:hAnsi="Times New Roman" w:cs="Times New Roman"/>
          <w:sz w:val="24"/>
          <w:szCs w:val="24"/>
        </w:rPr>
        <w:t>ребуется решить ряд задач для функционирования отдела: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 Расширение площадей фондохранилища и оборудование минимал</w:t>
      </w:r>
      <w:r w:rsidR="0001335A">
        <w:rPr>
          <w:rFonts w:ascii="Times New Roman" w:hAnsi="Times New Roman" w:cs="Times New Roman"/>
          <w:sz w:val="24"/>
          <w:szCs w:val="24"/>
        </w:rPr>
        <w:t xml:space="preserve">ьными инженерными решениями для </w:t>
      </w:r>
      <w:r w:rsidRPr="00D65D1C">
        <w:rPr>
          <w:rFonts w:ascii="Times New Roman" w:hAnsi="Times New Roman" w:cs="Times New Roman"/>
          <w:sz w:val="24"/>
          <w:szCs w:val="24"/>
        </w:rPr>
        <w:t>хранения экспонатов (климат-контроль, системы хранения);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lastRenderedPageBreak/>
        <w:t>2. Привлечение в штат музея-заповедника аттестованных специалистов-реставраторов по дереву, ткани и т.д., либо сотрудничество с реставрационными центрами, имеющими в штате реставраторов по соответствующим направлениям;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 Приобретение автоматической музейной системы;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 Расширение материальной базы для оперативной и качественной обработки коллекций и вновь поступающего материала;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5. С</w:t>
      </w:r>
      <w:r w:rsidR="006A3B35">
        <w:rPr>
          <w:rFonts w:ascii="Times New Roman" w:hAnsi="Times New Roman" w:cs="Times New Roman"/>
          <w:sz w:val="24"/>
          <w:szCs w:val="24"/>
        </w:rPr>
        <w:t>оздание зоны открытого хранения.</w:t>
      </w:r>
    </w:p>
    <w:p w:rsidR="004B2AAA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br w:type="page"/>
      </w:r>
      <w:r w:rsidRPr="002B7F30">
        <w:rPr>
          <w:rFonts w:ascii="Times New Roman" w:hAnsi="Times New Roman" w:cs="Times New Roman"/>
          <w:sz w:val="28"/>
          <w:szCs w:val="24"/>
        </w:rPr>
        <w:lastRenderedPageBreak/>
        <w:t>1.3. ИНФРАСТРУКТУРА МУЗЕЯ-ЗАПОВЕДНИКА</w:t>
      </w: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 xml:space="preserve"> “ТОМСКАЯ ПИСАНИЦА”</w:t>
      </w: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1.3.1. Инженерные коммуникации на территории музея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Музей имеет периметральное ограждение с тремя въездами, оборудованными автоматическими шлагбаумами и постами охраны.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Электроснабжение осуществляется двумя ТП, первая ТП-369. 250кВт расположена на служебном въезде (требует замены, собственность музея), вторая ТП-401. 400кВт находится со стороны поляны праздников (собственность МРСК, соответствует режиму эксплуатации)</w:t>
      </w:r>
      <w:r w:rsidR="00BF790F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также требуют замены кабельные линии от ТП по территории музея (от п</w:t>
      </w:r>
      <w:r w:rsidR="007E2CD3">
        <w:rPr>
          <w:rFonts w:ascii="Times New Roman" w:hAnsi="Times New Roman" w:cs="Times New Roman"/>
          <w:sz w:val="24"/>
          <w:szCs w:val="24"/>
        </w:rPr>
        <w:t>оляны праздников до экспозиции «С</w:t>
      </w:r>
      <w:r w:rsidR="00D65D1C" w:rsidRPr="00D65D1C">
        <w:rPr>
          <w:rFonts w:ascii="Times New Roman" w:hAnsi="Times New Roman" w:cs="Times New Roman"/>
          <w:sz w:val="24"/>
          <w:szCs w:val="24"/>
        </w:rPr>
        <w:t>казка</w:t>
      </w:r>
      <w:r w:rsidR="007E2CD3">
        <w:rPr>
          <w:rFonts w:ascii="Times New Roman" w:hAnsi="Times New Roman" w:cs="Times New Roman"/>
          <w:sz w:val="24"/>
          <w:szCs w:val="24"/>
        </w:rPr>
        <w:t>»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 от ТП-369 до здания администрации).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Покрытие GSM связи на территории музея и прилегающих территориях неравномерное, вследствие чего требуется возведение мачты или башни сотовых ретра</w:t>
      </w:r>
      <w:r w:rsidR="000C2C10">
        <w:rPr>
          <w:rFonts w:ascii="Times New Roman" w:hAnsi="Times New Roman" w:cs="Times New Roman"/>
          <w:sz w:val="24"/>
          <w:szCs w:val="24"/>
        </w:rPr>
        <w:t>нсляторов, дающих уверенный приё</w:t>
      </w:r>
      <w:r w:rsidR="00D65D1C" w:rsidRPr="00D65D1C">
        <w:rPr>
          <w:rFonts w:ascii="Times New Roman" w:hAnsi="Times New Roman" w:cs="Times New Roman"/>
          <w:sz w:val="24"/>
          <w:szCs w:val="24"/>
        </w:rPr>
        <w:t>м на территории музея-заповедника. Комплекс этих мероприятий позитивно скажется на открытости и публичности музея-заповедника для посетителя, наличие качественной связи поз</w:t>
      </w:r>
      <w:r w:rsidR="000C2C10">
        <w:rPr>
          <w:rFonts w:ascii="Times New Roman" w:hAnsi="Times New Roman" w:cs="Times New Roman"/>
          <w:sz w:val="24"/>
          <w:szCs w:val="24"/>
        </w:rPr>
        <w:t>волит оперативно работать пресс-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службе музея с лояльной аудиторией через социальные сети и прямые трансляции. </w:t>
      </w:r>
    </w:p>
    <w:p w:rsidR="00D65D1C" w:rsidRPr="000F6EAD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бесперебойной хозяйственной деятельности помимо проложенного оптического кабеля (1500 метров), требуются дополнительные выводы для покрытия всех хозяйственно-административных зданий уверенным приемом интернета. В настоящий момент оптоволоконный кабель проложен в центральной части музея, </w:t>
      </w:r>
      <w:r w:rsidR="005D222F">
        <w:rPr>
          <w:rFonts w:ascii="Times New Roman" w:hAnsi="Times New Roman" w:cs="Times New Roman"/>
          <w:sz w:val="24"/>
          <w:szCs w:val="24"/>
        </w:rPr>
        <w:t>возле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5D222F">
        <w:rPr>
          <w:rFonts w:ascii="Times New Roman" w:hAnsi="Times New Roman" w:cs="Times New Roman"/>
          <w:sz w:val="24"/>
          <w:szCs w:val="24"/>
        </w:rPr>
        <w:t>администрации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, </w:t>
      </w:r>
      <w:r w:rsidR="00BF790F">
        <w:rPr>
          <w:rFonts w:ascii="Times New Roman" w:hAnsi="Times New Roman" w:cs="Times New Roman"/>
          <w:sz w:val="24"/>
          <w:szCs w:val="24"/>
        </w:rPr>
        <w:t xml:space="preserve">на </w:t>
      </w:r>
      <w:r w:rsidR="00D65D1C" w:rsidRPr="00D65D1C">
        <w:rPr>
          <w:rFonts w:ascii="Times New Roman" w:hAnsi="Times New Roman" w:cs="Times New Roman"/>
          <w:sz w:val="24"/>
          <w:szCs w:val="24"/>
        </w:rPr>
        <w:t>центральной аллее и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5D222F">
        <w:rPr>
          <w:rFonts w:ascii="Times New Roman" w:hAnsi="Times New Roman" w:cs="Times New Roman"/>
          <w:sz w:val="24"/>
          <w:szCs w:val="24"/>
        </w:rPr>
        <w:t>у главного входа в музей</w:t>
      </w:r>
      <w:r w:rsidR="00BF790F">
        <w:rPr>
          <w:rFonts w:ascii="Times New Roman" w:hAnsi="Times New Roman" w:cs="Times New Roman"/>
          <w:sz w:val="24"/>
          <w:szCs w:val="24"/>
        </w:rPr>
        <w:t xml:space="preserve">. </w:t>
      </w:r>
      <w:r w:rsidR="00BF790F" w:rsidRPr="000C2C10">
        <w:rPr>
          <w:rFonts w:ascii="Times New Roman" w:hAnsi="Times New Roman" w:cs="Times New Roman"/>
          <w:sz w:val="24"/>
          <w:szCs w:val="24"/>
        </w:rPr>
        <w:t>При учё</w:t>
      </w:r>
      <w:r w:rsidR="00D65D1C" w:rsidRPr="000C2C10">
        <w:rPr>
          <w:rFonts w:ascii="Times New Roman" w:hAnsi="Times New Roman" w:cs="Times New Roman"/>
          <w:sz w:val="24"/>
          <w:szCs w:val="24"/>
        </w:rPr>
        <w:t>те возводимых комплексов на территории поляны праздников, прокладка кабеля на эту территорию представляется очевидным.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Из-за возникающих перебоев с электроэнерг</w:t>
      </w:r>
      <w:r w:rsidR="007108C5">
        <w:rPr>
          <w:rFonts w:ascii="Times New Roman" w:hAnsi="Times New Roman" w:cs="Times New Roman"/>
          <w:sz w:val="24"/>
          <w:szCs w:val="24"/>
        </w:rPr>
        <w:t>ией в межсезонье</w:t>
      </w:r>
      <w:r w:rsidR="005D222F">
        <w:rPr>
          <w:rFonts w:ascii="Times New Roman" w:hAnsi="Times New Roman" w:cs="Times New Roman"/>
          <w:sz w:val="24"/>
          <w:szCs w:val="24"/>
        </w:rPr>
        <w:t xml:space="preserve"> и зимой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музею требуется автономная дизель-генераторная</w:t>
      </w:r>
      <w:r w:rsidR="007108C5">
        <w:rPr>
          <w:rFonts w:ascii="Times New Roman" w:hAnsi="Times New Roman" w:cs="Times New Roman"/>
          <w:sz w:val="24"/>
          <w:szCs w:val="24"/>
        </w:rPr>
        <w:t xml:space="preserve"> станция, т.к. всё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отопление и водонагрев н</w:t>
      </w:r>
      <w:r w:rsidR="005D222F">
        <w:rPr>
          <w:rFonts w:ascii="Times New Roman" w:hAnsi="Times New Roman" w:cs="Times New Roman"/>
          <w:sz w:val="24"/>
          <w:szCs w:val="24"/>
        </w:rPr>
        <w:t>а территории осуществляю</w:t>
      </w:r>
      <w:r w:rsidR="00D65D1C" w:rsidRPr="00D65D1C">
        <w:rPr>
          <w:rFonts w:ascii="Times New Roman" w:hAnsi="Times New Roman" w:cs="Times New Roman"/>
          <w:sz w:val="24"/>
          <w:szCs w:val="24"/>
        </w:rPr>
        <w:t>тся с помощью электроприборов.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музея представлена дорогами с асфальтовым покрытием </w:t>
      </w:r>
      <w:r w:rsidR="00C175A6">
        <w:rPr>
          <w:rFonts w:ascii="Times New Roman" w:hAnsi="Times New Roman" w:cs="Times New Roman"/>
          <w:sz w:val="24"/>
          <w:szCs w:val="24"/>
        </w:rPr>
        <w:t>–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1900</w:t>
      </w:r>
      <w:r w:rsidR="005D222F">
        <w:rPr>
          <w:rFonts w:ascii="Times New Roman" w:hAnsi="Times New Roman" w:cs="Times New Roman"/>
          <w:sz w:val="24"/>
          <w:szCs w:val="24"/>
        </w:rPr>
        <w:t>м, тропиночной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сеть</w:t>
      </w:r>
      <w:r w:rsidR="005D222F">
        <w:rPr>
          <w:rFonts w:ascii="Times New Roman" w:hAnsi="Times New Roman" w:cs="Times New Roman"/>
          <w:sz w:val="24"/>
          <w:szCs w:val="24"/>
        </w:rPr>
        <w:t>ю и дорогами с твё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рдым покрытием (отсев, ПГС)</w:t>
      </w:r>
      <w:r w:rsidR="007108C5">
        <w:rPr>
          <w:rFonts w:ascii="Times New Roman" w:hAnsi="Times New Roman" w:cs="Times New Roman"/>
          <w:sz w:val="24"/>
          <w:szCs w:val="24"/>
        </w:rPr>
        <w:t>–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2900м, требуется устройство асфальтового покрытия</w:t>
      </w:r>
      <w:r w:rsidR="005D222F">
        <w:rPr>
          <w:rFonts w:ascii="Times New Roman" w:hAnsi="Times New Roman" w:cs="Times New Roman"/>
          <w:sz w:val="24"/>
          <w:szCs w:val="24"/>
        </w:rPr>
        <w:t xml:space="preserve"> на дорогах протяжё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нностью 3000м (район поляны праздников)</w:t>
      </w:r>
      <w:r w:rsidR="005D222F">
        <w:rPr>
          <w:rFonts w:ascii="Times New Roman" w:hAnsi="Times New Roman" w:cs="Times New Roman"/>
          <w:sz w:val="24"/>
          <w:szCs w:val="24"/>
        </w:rPr>
        <w:t xml:space="preserve">, при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возведении архитектурно-этнографического комплекса </w:t>
      </w:r>
      <w:r w:rsidR="005D222F">
        <w:rPr>
          <w:rFonts w:ascii="Times New Roman" w:hAnsi="Times New Roman" w:cs="Times New Roman"/>
          <w:sz w:val="24"/>
          <w:szCs w:val="24"/>
        </w:rPr>
        <w:t>«</w:t>
      </w:r>
      <w:r w:rsidR="00D65D1C" w:rsidRPr="00D65D1C">
        <w:rPr>
          <w:rFonts w:ascii="Times New Roman" w:hAnsi="Times New Roman" w:cs="Times New Roman"/>
          <w:sz w:val="24"/>
          <w:szCs w:val="24"/>
        </w:rPr>
        <w:t>Русские Притомья</w:t>
      </w:r>
      <w:r w:rsidR="005D222F">
        <w:rPr>
          <w:rFonts w:ascii="Times New Roman" w:hAnsi="Times New Roman" w:cs="Times New Roman"/>
          <w:sz w:val="24"/>
          <w:szCs w:val="24"/>
        </w:rPr>
        <w:t>»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 музейно-туристского комплекса.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посетителей музея-заповедника требуется в течение двух лет расширить действующую асфальтированную парковку в 3 раза. В настоящий </w:t>
      </w:r>
      <w:r w:rsidR="00D65D1C" w:rsidRPr="00D65D1C">
        <w:rPr>
          <w:rFonts w:ascii="Times New Roman" w:hAnsi="Times New Roman" w:cs="Times New Roman"/>
          <w:sz w:val="24"/>
          <w:szCs w:val="24"/>
        </w:rPr>
        <w:lastRenderedPageBreak/>
        <w:t>момент при большом скоплении посетителей машины выставляются на обочине, что увеличивает риск ДТП.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4C9">
        <w:rPr>
          <w:rFonts w:ascii="Times New Roman" w:hAnsi="Times New Roman" w:cs="Times New Roman"/>
          <w:sz w:val="24"/>
          <w:szCs w:val="24"/>
        </w:rPr>
        <w:t>Н</w:t>
      </w:r>
      <w:r w:rsidR="00D65D1C" w:rsidRPr="00D65D1C">
        <w:rPr>
          <w:rFonts w:ascii="Times New Roman" w:hAnsi="Times New Roman" w:cs="Times New Roman"/>
          <w:sz w:val="24"/>
          <w:szCs w:val="24"/>
        </w:rPr>
        <w:t>ачата модерни</w:t>
      </w:r>
      <w:r w:rsidR="00F468CC">
        <w:rPr>
          <w:rFonts w:ascii="Times New Roman" w:hAnsi="Times New Roman" w:cs="Times New Roman"/>
          <w:sz w:val="24"/>
          <w:szCs w:val="24"/>
        </w:rPr>
        <w:t>зация туалетов и замена их на тё</w:t>
      </w:r>
      <w:r w:rsidR="00D65D1C" w:rsidRPr="00D65D1C">
        <w:rPr>
          <w:rFonts w:ascii="Times New Roman" w:hAnsi="Times New Roman" w:cs="Times New Roman"/>
          <w:sz w:val="24"/>
          <w:szCs w:val="24"/>
        </w:rPr>
        <w:t>плые комфортные уборные на всей территории музея-заповедника.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сегодняшний день не решена проблема с общепитом. При отсутствии проточной воды и водоотведения, приготовление пищи на территории запрещено. Решением данной проблемы может быть размещение современного централизованного узла питания со всеми необходимыми коммуникациями на территории поляны праздников</w:t>
      </w:r>
      <w:r w:rsidR="00410775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 составе нового входного комплекса музея.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1.3.2. Строительство музейно-туристского комплекса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При расши</w:t>
      </w:r>
      <w:r w:rsidR="007F4FBA">
        <w:rPr>
          <w:rFonts w:ascii="Times New Roman" w:hAnsi="Times New Roman" w:cs="Times New Roman"/>
          <w:sz w:val="24"/>
          <w:szCs w:val="24"/>
        </w:rPr>
        <w:t>рении музейной территории за счё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 создания архитектурно-этнографического комплекса «Русские Притомья», включающего в себя реконструкцию Острога, русского сибирского села и ясачного зимовья, о</w:t>
      </w:r>
      <w:r w:rsidR="007F4FBA">
        <w:rPr>
          <w:rFonts w:ascii="Times New Roman" w:hAnsi="Times New Roman" w:cs="Times New Roman"/>
          <w:sz w:val="24"/>
          <w:szCs w:val="24"/>
        </w:rPr>
        <w:t>рганично показывающих посетителям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музея-заповедника все этапы осв</w:t>
      </w:r>
      <w:r w:rsidR="007F4FBA">
        <w:rPr>
          <w:rFonts w:ascii="Times New Roman" w:hAnsi="Times New Roman" w:cs="Times New Roman"/>
          <w:sz w:val="24"/>
          <w:szCs w:val="24"/>
        </w:rPr>
        <w:t>оения Притомья, актуальным остаё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тся </w:t>
      </w:r>
      <w:r w:rsidR="007F4FBA">
        <w:rPr>
          <w:rFonts w:ascii="Times New Roman" w:hAnsi="Times New Roman" w:cs="Times New Roman"/>
          <w:sz w:val="24"/>
          <w:szCs w:val="24"/>
        </w:rPr>
        <w:t xml:space="preserve">возведение </w:t>
      </w:r>
      <w:r w:rsidR="00D65D1C" w:rsidRPr="00D65D1C">
        <w:rPr>
          <w:rFonts w:ascii="Times New Roman" w:hAnsi="Times New Roman" w:cs="Times New Roman"/>
          <w:sz w:val="24"/>
          <w:szCs w:val="24"/>
        </w:rPr>
        <w:t>комплекс</w:t>
      </w:r>
      <w:r w:rsidR="007F4FBA">
        <w:rPr>
          <w:rFonts w:ascii="Times New Roman" w:hAnsi="Times New Roman" w:cs="Times New Roman"/>
          <w:sz w:val="24"/>
          <w:szCs w:val="24"/>
        </w:rPr>
        <w:t>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входного узла на территории поляны праздников.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Проект комплекса входного узла </w:t>
      </w:r>
      <w:r w:rsidR="00A241F6">
        <w:rPr>
          <w:rFonts w:ascii="Times New Roman" w:hAnsi="Times New Roman" w:cs="Times New Roman"/>
          <w:sz w:val="24"/>
          <w:szCs w:val="24"/>
        </w:rPr>
        <w:t>включает</w:t>
      </w:r>
      <w:r w:rsidRPr="00D65D1C">
        <w:rPr>
          <w:rFonts w:ascii="Times New Roman" w:hAnsi="Times New Roman" w:cs="Times New Roman"/>
          <w:sz w:val="24"/>
          <w:szCs w:val="24"/>
        </w:rPr>
        <w:t>:</w:t>
      </w:r>
    </w:p>
    <w:p w:rsidR="00D65D1C" w:rsidRPr="006A3B35" w:rsidRDefault="00A241F6" w:rsidP="006A3B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Гостиничный комплекс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 на 100 койко-мест;</w:t>
      </w:r>
    </w:p>
    <w:p w:rsidR="00D65D1C" w:rsidRPr="006A3B35" w:rsidRDefault="00D65D1C" w:rsidP="006A3B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Конференц-зал на 100 мест;</w:t>
      </w:r>
    </w:p>
    <w:p w:rsidR="00D65D1C" w:rsidRPr="006A3B35" w:rsidRDefault="007F4FBA" w:rsidP="006A3B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</w:t>
      </w:r>
      <w:r w:rsidR="00A241F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уз</w:t>
      </w:r>
      <w:r w:rsidR="00A241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 питания (кафе с кухней) на 50 мест;</w:t>
      </w:r>
    </w:p>
    <w:p w:rsidR="00D65D1C" w:rsidRPr="007F4FBA" w:rsidRDefault="007F4FBA" w:rsidP="006A3B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</w:t>
      </w:r>
      <w:r w:rsidR="00A241F6">
        <w:rPr>
          <w:rFonts w:ascii="Times New Roman" w:hAnsi="Times New Roman" w:cs="Times New Roman"/>
          <w:sz w:val="24"/>
          <w:szCs w:val="24"/>
        </w:rPr>
        <w:t>ый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 зал</w:t>
      </w:r>
      <w:r w:rsidR="00A241F6">
        <w:rPr>
          <w:rFonts w:ascii="Times New Roman" w:hAnsi="Times New Roman" w:cs="Times New Roman"/>
          <w:sz w:val="24"/>
          <w:szCs w:val="24"/>
        </w:rPr>
        <w:t xml:space="preserve"> и помещение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 для хранения экспонатов (общая площадь около </w:t>
      </w:r>
      <w:r w:rsidR="00D65D1C" w:rsidRPr="007F4FBA">
        <w:rPr>
          <w:rFonts w:ascii="Times New Roman" w:hAnsi="Times New Roman" w:cs="Times New Roman"/>
          <w:sz w:val="24"/>
          <w:szCs w:val="24"/>
        </w:rPr>
        <w:t>300м</w:t>
      </w:r>
      <w:r w:rsidR="003A7C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5D1C" w:rsidRPr="006A3B35" w:rsidRDefault="00D65D1C" w:rsidP="006A3B35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Небольшие офисные административные помещения для сотрудников музея;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Объект способен решить</w:t>
      </w:r>
      <w:r w:rsidR="003A7CB1">
        <w:rPr>
          <w:rFonts w:ascii="Times New Roman" w:hAnsi="Times New Roman" w:cs="Times New Roman"/>
          <w:sz w:val="24"/>
          <w:szCs w:val="24"/>
        </w:rPr>
        <w:t xml:space="preserve"> сразу несколько больших и серьё</w:t>
      </w:r>
      <w:r w:rsidR="00D65D1C" w:rsidRPr="00D65D1C">
        <w:rPr>
          <w:rFonts w:ascii="Times New Roman" w:hAnsi="Times New Roman" w:cs="Times New Roman"/>
          <w:sz w:val="24"/>
          <w:szCs w:val="24"/>
        </w:rPr>
        <w:t>зных задач</w:t>
      </w:r>
      <w:r w:rsidR="00A241F6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стоящих перед музеем-заповедником: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</w:t>
      </w:r>
      <w:r w:rsidRPr="00D65D1C">
        <w:rPr>
          <w:rFonts w:ascii="Times New Roman" w:hAnsi="Times New Roman" w:cs="Times New Roman"/>
          <w:sz w:val="24"/>
          <w:szCs w:val="24"/>
        </w:rPr>
        <w:tab/>
        <w:t>Организовать обслуживание посетителей разнообразным и горячим питанием;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</w:t>
      </w:r>
      <w:r w:rsidRPr="00D65D1C">
        <w:rPr>
          <w:rFonts w:ascii="Times New Roman" w:hAnsi="Times New Roman" w:cs="Times New Roman"/>
          <w:sz w:val="24"/>
          <w:szCs w:val="24"/>
        </w:rPr>
        <w:tab/>
        <w:t>Предоставить возможность для междугородних групп туристов переночевать в гостинице;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</w:t>
      </w:r>
      <w:r w:rsidRPr="00D65D1C">
        <w:rPr>
          <w:rFonts w:ascii="Times New Roman" w:hAnsi="Times New Roman" w:cs="Times New Roman"/>
          <w:sz w:val="24"/>
          <w:szCs w:val="24"/>
        </w:rPr>
        <w:tab/>
        <w:t xml:space="preserve">Дать музею новые выставочные площади, от которых </w:t>
      </w:r>
      <w:r w:rsidR="003A7CB1">
        <w:rPr>
          <w:rFonts w:ascii="Times New Roman" w:hAnsi="Times New Roman" w:cs="Times New Roman"/>
          <w:sz w:val="24"/>
          <w:szCs w:val="24"/>
        </w:rPr>
        <w:t>напрямую</w:t>
      </w:r>
      <w:r w:rsidRPr="00D65D1C">
        <w:rPr>
          <w:rFonts w:ascii="Times New Roman" w:hAnsi="Times New Roman" w:cs="Times New Roman"/>
          <w:sz w:val="24"/>
          <w:szCs w:val="24"/>
        </w:rPr>
        <w:t xml:space="preserve"> зависит экспозиционная работа;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</w:t>
      </w:r>
      <w:r w:rsidRPr="00D65D1C">
        <w:rPr>
          <w:rFonts w:ascii="Times New Roman" w:hAnsi="Times New Roman" w:cs="Times New Roman"/>
          <w:sz w:val="24"/>
          <w:szCs w:val="24"/>
        </w:rPr>
        <w:tab/>
        <w:t>Организованно принимать научные делегации, предоставляя комплексное обслуживание в сфере гостеприимства;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D65D1C">
        <w:rPr>
          <w:rFonts w:ascii="Times New Roman" w:hAnsi="Times New Roman" w:cs="Times New Roman"/>
          <w:sz w:val="24"/>
          <w:szCs w:val="24"/>
        </w:rPr>
        <w:tab/>
        <w:t>Развить новые рекреационные возможности музея, создать большую современную площадку для проведения культурно-массовых мероприятий местного, регионального и федерального значения;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6.</w:t>
      </w:r>
      <w:r w:rsidRPr="00D65D1C">
        <w:rPr>
          <w:rFonts w:ascii="Times New Roman" w:hAnsi="Times New Roman" w:cs="Times New Roman"/>
          <w:sz w:val="24"/>
          <w:szCs w:val="24"/>
        </w:rPr>
        <w:tab/>
        <w:t>Предоставить возможность для Кузбасса при</w:t>
      </w:r>
      <w:r w:rsidR="003A7CB1">
        <w:rPr>
          <w:rFonts w:ascii="Times New Roman" w:hAnsi="Times New Roman" w:cs="Times New Roman"/>
          <w:sz w:val="24"/>
          <w:szCs w:val="24"/>
        </w:rPr>
        <w:t xml:space="preserve">нимать делегации регионального и </w:t>
      </w:r>
      <w:r w:rsidRPr="00D65D1C">
        <w:rPr>
          <w:rFonts w:ascii="Times New Roman" w:hAnsi="Times New Roman" w:cs="Times New Roman"/>
          <w:sz w:val="24"/>
          <w:szCs w:val="24"/>
        </w:rPr>
        <w:t xml:space="preserve"> международного уровня, знакомить их с исто</w:t>
      </w:r>
      <w:r w:rsidR="003A7CB1">
        <w:rPr>
          <w:rFonts w:ascii="Times New Roman" w:hAnsi="Times New Roman" w:cs="Times New Roman"/>
          <w:sz w:val="24"/>
          <w:szCs w:val="24"/>
        </w:rPr>
        <w:t>рией субъекта с древнейших времё</w:t>
      </w:r>
      <w:r w:rsidRPr="00D65D1C">
        <w:rPr>
          <w:rFonts w:ascii="Times New Roman" w:hAnsi="Times New Roman" w:cs="Times New Roman"/>
          <w:sz w:val="24"/>
          <w:szCs w:val="24"/>
        </w:rPr>
        <w:t>н до начала XX века в контексте празднования 300-летия Кузбасса.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Очевидными преимуществами строительства подобного комплекса для регионального туризма Кемеровской области именно на территории музея-заповедника «Томская Писаница» является его выгодное географическое положение, экспозиции музея (как существующие, так и перспективные), бренд и узнаваемость музея: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 Музей равноудален от крупных региональных центров (Новосибирск, Томск, Красноярск) и может выступать консолидирующей точкой при проведении крупных массовых мероприятий регионального и межрегионального уровня;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 Экспозиция музея отражает историко-культурное наследие региона с древнейших времен до этнографической современности;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 Природная среда музея-заповедника и организованный на территории зоопарк знакомят с биоразнообразием Кузбасса;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 Больш</w:t>
      </w:r>
      <w:r w:rsidR="005560D4">
        <w:rPr>
          <w:rFonts w:ascii="Times New Roman" w:hAnsi="Times New Roman" w:cs="Times New Roman"/>
          <w:sz w:val="24"/>
          <w:szCs w:val="24"/>
        </w:rPr>
        <w:t xml:space="preserve">ая площадь музея в экологически </w:t>
      </w:r>
      <w:r w:rsidRPr="00D65D1C">
        <w:rPr>
          <w:rFonts w:ascii="Times New Roman" w:hAnsi="Times New Roman" w:cs="Times New Roman"/>
          <w:sz w:val="24"/>
          <w:szCs w:val="24"/>
        </w:rPr>
        <w:t>чистом районе может принимать до 10000 человек в сутки</w:t>
      </w:r>
      <w:r w:rsidR="0029073A">
        <w:rPr>
          <w:rFonts w:ascii="Times New Roman" w:hAnsi="Times New Roman" w:cs="Times New Roman"/>
          <w:sz w:val="24"/>
          <w:szCs w:val="24"/>
        </w:rPr>
        <w:t>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5D1C">
        <w:rPr>
          <w:rFonts w:ascii="Times New Roman" w:hAnsi="Times New Roman" w:cs="Times New Roman"/>
          <w:sz w:val="24"/>
          <w:szCs w:val="24"/>
        </w:rPr>
        <w:t>4. Бренд «Томская Писаница» известен уже 30 лет за пределами не только субъекта, но и Российской Федерации.</w:t>
      </w: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lastRenderedPageBreak/>
        <w:t>2. ДЕЯТЕЛЬНОСТЬ МУЗЕЯ-ЗАПОВЕДНИКА «ТОМСКАЯ ПИСАНИЦА»</w:t>
      </w:r>
    </w:p>
    <w:p w:rsidR="006A3B35" w:rsidRPr="002B7F30" w:rsidRDefault="006A3B35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2.1. НАУЧНАЯ ДЕЯТЕЛЬНОСТЬ</w:t>
      </w: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2.1.1. Научно исследовательская работа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Научная работа является одн</w:t>
      </w:r>
      <w:r w:rsidR="00F53C38" w:rsidRPr="0001335A">
        <w:rPr>
          <w:rFonts w:ascii="Times New Roman" w:hAnsi="Times New Roman" w:cs="Times New Roman"/>
          <w:sz w:val="24"/>
          <w:szCs w:val="24"/>
        </w:rPr>
        <w:t>им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из ведущих направлений деятельности музея и включает в себя экспедицион</w:t>
      </w:r>
      <w:r w:rsidR="00A767CD">
        <w:rPr>
          <w:rFonts w:ascii="Times New Roman" w:hAnsi="Times New Roman" w:cs="Times New Roman"/>
          <w:sz w:val="24"/>
          <w:szCs w:val="24"/>
        </w:rPr>
        <w:t>ные, архивные и фондовые работы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F53C38" w:rsidRPr="0001335A">
        <w:rPr>
          <w:rFonts w:ascii="Times New Roman" w:hAnsi="Times New Roman" w:cs="Times New Roman"/>
          <w:sz w:val="24"/>
          <w:szCs w:val="24"/>
        </w:rPr>
        <w:t xml:space="preserve">по </w:t>
      </w:r>
      <w:r w:rsidR="00D65D1C" w:rsidRPr="0001335A">
        <w:rPr>
          <w:rFonts w:ascii="Times New Roman" w:hAnsi="Times New Roman" w:cs="Times New Roman"/>
          <w:sz w:val="24"/>
          <w:szCs w:val="24"/>
        </w:rPr>
        <w:t>изучени</w:t>
      </w:r>
      <w:r w:rsidR="00F53C38" w:rsidRPr="0001335A">
        <w:rPr>
          <w:rFonts w:ascii="Times New Roman" w:hAnsi="Times New Roman" w:cs="Times New Roman"/>
          <w:sz w:val="24"/>
          <w:szCs w:val="24"/>
        </w:rPr>
        <w:t>ю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и комплектовани</w:t>
      </w:r>
      <w:r w:rsidR="00F53C38" w:rsidRPr="0001335A">
        <w:rPr>
          <w:rFonts w:ascii="Times New Roman" w:hAnsi="Times New Roman" w:cs="Times New Roman"/>
          <w:sz w:val="24"/>
          <w:szCs w:val="24"/>
        </w:rPr>
        <w:t>ю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музейных коллекций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  <w:r w:rsidR="0001335A">
        <w:rPr>
          <w:rFonts w:ascii="Times New Roman" w:hAnsi="Times New Roman" w:cs="Times New Roman"/>
          <w:sz w:val="24"/>
          <w:szCs w:val="24"/>
        </w:rPr>
        <w:t>С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отрудниками музея проводятся </w:t>
      </w:r>
      <w:r w:rsidR="00D65D1C" w:rsidRPr="0001335A">
        <w:rPr>
          <w:rFonts w:ascii="Times New Roman" w:hAnsi="Times New Roman" w:cs="Times New Roman"/>
          <w:sz w:val="24"/>
          <w:szCs w:val="24"/>
        </w:rPr>
        <w:t>выстав</w:t>
      </w:r>
      <w:r w:rsidR="00022EC0" w:rsidRPr="0001335A">
        <w:rPr>
          <w:rFonts w:ascii="Times New Roman" w:hAnsi="Times New Roman" w:cs="Times New Roman"/>
          <w:sz w:val="24"/>
          <w:szCs w:val="24"/>
        </w:rPr>
        <w:t>ки</w:t>
      </w:r>
      <w:r w:rsidR="00A767CD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D65D1C" w:rsidRPr="00D65D1C">
        <w:rPr>
          <w:rFonts w:ascii="Times New Roman" w:hAnsi="Times New Roman" w:cs="Times New Roman"/>
          <w:sz w:val="24"/>
          <w:szCs w:val="24"/>
        </w:rPr>
        <w:t>осуществляется разработка новых экспозиций</w:t>
      </w:r>
      <w:r w:rsidR="00022EC0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подготовка и реализ</w:t>
      </w:r>
      <w:r w:rsidR="007B3751">
        <w:rPr>
          <w:rFonts w:ascii="Times New Roman" w:hAnsi="Times New Roman" w:cs="Times New Roman"/>
          <w:sz w:val="24"/>
          <w:szCs w:val="24"/>
        </w:rPr>
        <w:t>ация образовательных программ, публикуются научные статьи, ведё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тся </w:t>
      </w:r>
      <w:r w:rsidR="00D65D1C" w:rsidRPr="005560D4">
        <w:rPr>
          <w:rFonts w:ascii="Times New Roman" w:hAnsi="Times New Roman" w:cs="Times New Roman"/>
          <w:sz w:val="24"/>
          <w:szCs w:val="24"/>
        </w:rPr>
        <w:t>подготовка научно-популярной продукции.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 2015 г. музей-запов</w:t>
      </w:r>
      <w:r w:rsidR="005560D4">
        <w:rPr>
          <w:rFonts w:ascii="Times New Roman" w:hAnsi="Times New Roman" w:cs="Times New Roman"/>
          <w:sz w:val="24"/>
          <w:szCs w:val="24"/>
        </w:rPr>
        <w:t>едник издаё</w:t>
      </w:r>
      <w:r w:rsidR="007B3751">
        <w:rPr>
          <w:rFonts w:ascii="Times New Roman" w:hAnsi="Times New Roman" w:cs="Times New Roman"/>
          <w:sz w:val="24"/>
          <w:szCs w:val="24"/>
        </w:rPr>
        <w:t>т научный журнал «Учё</w:t>
      </w:r>
      <w:r w:rsidR="00D65D1C" w:rsidRPr="00D65D1C">
        <w:rPr>
          <w:rFonts w:ascii="Times New Roman" w:hAnsi="Times New Roman" w:cs="Times New Roman"/>
          <w:sz w:val="24"/>
          <w:szCs w:val="24"/>
        </w:rPr>
        <w:t>ные записки музея-заповедника «Томская Писаница» (</w:t>
      </w:r>
      <w:r w:rsidR="007B3751">
        <w:rPr>
          <w:rFonts w:ascii="Times New Roman" w:hAnsi="Times New Roman" w:cs="Times New Roman"/>
          <w:sz w:val="24"/>
          <w:szCs w:val="24"/>
        </w:rPr>
        <w:t>включё</w:t>
      </w:r>
      <w:r w:rsidR="00022EC0" w:rsidRPr="0001335A">
        <w:rPr>
          <w:rFonts w:ascii="Times New Roman" w:hAnsi="Times New Roman" w:cs="Times New Roman"/>
          <w:sz w:val="24"/>
          <w:szCs w:val="24"/>
        </w:rPr>
        <w:t xml:space="preserve">н в базу данных </w:t>
      </w:r>
      <w:r w:rsidR="00D65D1C" w:rsidRPr="0001335A">
        <w:rPr>
          <w:rFonts w:ascii="Times New Roman" w:hAnsi="Times New Roman" w:cs="Times New Roman"/>
          <w:sz w:val="24"/>
          <w:szCs w:val="24"/>
        </w:rPr>
        <w:t>РИНЦ</w:t>
      </w:r>
      <w:r w:rsidR="00D65D1C" w:rsidRPr="00D65D1C">
        <w:rPr>
          <w:rFonts w:ascii="Times New Roman" w:hAnsi="Times New Roman" w:cs="Times New Roman"/>
          <w:sz w:val="24"/>
          <w:szCs w:val="24"/>
        </w:rPr>
        <w:t>).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Приоритетным научным направлени</w:t>
      </w:r>
      <w:r w:rsidR="00022EC0">
        <w:rPr>
          <w:rFonts w:ascii="Times New Roman" w:hAnsi="Times New Roman" w:cs="Times New Roman"/>
          <w:sz w:val="24"/>
          <w:szCs w:val="24"/>
        </w:rPr>
        <w:t>е</w:t>
      </w:r>
      <w:r w:rsidR="00D65D1C" w:rsidRPr="00D65D1C">
        <w:rPr>
          <w:rFonts w:ascii="Times New Roman" w:hAnsi="Times New Roman" w:cs="Times New Roman"/>
          <w:sz w:val="24"/>
          <w:szCs w:val="24"/>
        </w:rPr>
        <w:t>м музея-заповедника «Томская Писаница» является изучение историко-культурного наследия древнего и современного населения Кемеровской области и сопредельных территорий. Ежегодные полевые исследования проводятся совместно с научными и образователь</w:t>
      </w:r>
      <w:r w:rsidR="00236AE7">
        <w:rPr>
          <w:rFonts w:ascii="Times New Roman" w:hAnsi="Times New Roman" w:cs="Times New Roman"/>
          <w:sz w:val="24"/>
          <w:szCs w:val="24"/>
        </w:rPr>
        <w:t xml:space="preserve">ными центрами г. </w:t>
      </w:r>
      <w:r w:rsidR="00A40782">
        <w:rPr>
          <w:rFonts w:ascii="Times New Roman" w:hAnsi="Times New Roman" w:cs="Times New Roman"/>
          <w:sz w:val="24"/>
          <w:szCs w:val="24"/>
        </w:rPr>
        <w:t>Кемерово по трё</w:t>
      </w:r>
      <w:r w:rsidR="00D65D1C" w:rsidRPr="00D65D1C">
        <w:rPr>
          <w:rFonts w:ascii="Times New Roman" w:hAnsi="Times New Roman" w:cs="Times New Roman"/>
          <w:sz w:val="24"/>
          <w:szCs w:val="24"/>
        </w:rPr>
        <w:t>м основным направлениям:</w:t>
      </w:r>
      <w:r w:rsidR="00A767CD">
        <w:rPr>
          <w:rFonts w:ascii="Times New Roman" w:hAnsi="Times New Roman" w:cs="Times New Roman"/>
          <w:sz w:val="24"/>
          <w:szCs w:val="24"/>
        </w:rPr>
        <w:t xml:space="preserve"> этнография, археология, наскальное искусство.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67CD">
        <w:rPr>
          <w:rFonts w:ascii="Times New Roman" w:hAnsi="Times New Roman" w:cs="Times New Roman"/>
          <w:sz w:val="24"/>
          <w:szCs w:val="24"/>
        </w:rPr>
        <w:t>Э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тнографические исследования </w:t>
      </w:r>
      <w:r w:rsidR="00917D9D">
        <w:rPr>
          <w:rFonts w:ascii="Times New Roman" w:hAnsi="Times New Roman" w:cs="Times New Roman"/>
          <w:sz w:val="24"/>
          <w:szCs w:val="24"/>
        </w:rPr>
        <w:t>н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аправлены на изучение материальной и духовной культуры шорцев и телеутов, а также русского населения Притомья. Специалистами музея этнографическая работа проводится на юге Кемеровской области (Ближний Кезек, Дальний Кезек, Тараданово, Новобачаты, Бенжереп, Шарап), на территории </w:t>
      </w:r>
      <w:r w:rsidR="009C541E" w:rsidRPr="0001335A">
        <w:rPr>
          <w:rFonts w:ascii="Times New Roman" w:hAnsi="Times New Roman" w:cs="Times New Roman"/>
          <w:sz w:val="24"/>
          <w:szCs w:val="24"/>
        </w:rPr>
        <w:t xml:space="preserve">Нижнего </w:t>
      </w:r>
      <w:r w:rsidR="00D65D1C" w:rsidRPr="0001335A">
        <w:rPr>
          <w:rFonts w:ascii="Times New Roman" w:hAnsi="Times New Roman" w:cs="Times New Roman"/>
          <w:sz w:val="24"/>
          <w:szCs w:val="24"/>
        </w:rPr>
        <w:t>Притомья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(поселения Яшкинского и Топкинского районов). </w:t>
      </w:r>
      <w:r w:rsidR="009C541E" w:rsidRPr="0001335A">
        <w:rPr>
          <w:rFonts w:ascii="Times New Roman" w:hAnsi="Times New Roman" w:cs="Times New Roman"/>
          <w:sz w:val="24"/>
          <w:szCs w:val="24"/>
        </w:rPr>
        <w:t>В р</w:t>
      </w:r>
      <w:r w:rsidR="00D65D1C" w:rsidRPr="0001335A">
        <w:rPr>
          <w:rFonts w:ascii="Times New Roman" w:hAnsi="Times New Roman" w:cs="Times New Roman"/>
          <w:sz w:val="24"/>
          <w:szCs w:val="24"/>
        </w:rPr>
        <w:t>езультат</w:t>
      </w:r>
      <w:r w:rsidR="009C541E" w:rsidRPr="0001335A">
        <w:rPr>
          <w:rFonts w:ascii="Times New Roman" w:hAnsi="Times New Roman" w:cs="Times New Roman"/>
          <w:sz w:val="24"/>
          <w:szCs w:val="24"/>
        </w:rPr>
        <w:t>е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этнографических исследований </w:t>
      </w:r>
      <w:r w:rsidR="009C541E" w:rsidRPr="0001335A">
        <w:rPr>
          <w:rFonts w:ascii="Times New Roman" w:hAnsi="Times New Roman" w:cs="Times New Roman"/>
          <w:sz w:val="24"/>
          <w:szCs w:val="24"/>
        </w:rPr>
        <w:t xml:space="preserve">фонды музея </w:t>
      </w:r>
      <w:r w:rsidR="008C681D">
        <w:rPr>
          <w:rFonts w:ascii="Times New Roman" w:hAnsi="Times New Roman" w:cs="Times New Roman"/>
          <w:sz w:val="24"/>
          <w:szCs w:val="24"/>
        </w:rPr>
        <w:t>ежегодно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пополн</w:t>
      </w:r>
      <w:r w:rsidR="009C541E" w:rsidRPr="0001335A">
        <w:rPr>
          <w:rFonts w:ascii="Times New Roman" w:hAnsi="Times New Roman" w:cs="Times New Roman"/>
          <w:sz w:val="24"/>
          <w:szCs w:val="24"/>
        </w:rPr>
        <w:t>яются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новыми предметами, отражающими быт и религиозные представления коренных народов Кузбасса, а также </w:t>
      </w:r>
      <w:r w:rsidR="009C541E" w:rsidRPr="0001335A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A40782">
        <w:rPr>
          <w:rFonts w:ascii="Times New Roman" w:hAnsi="Times New Roman" w:cs="Times New Roman"/>
          <w:sz w:val="24"/>
          <w:szCs w:val="24"/>
        </w:rPr>
        <w:t>экспозиции «Шорский улус Кезек»</w:t>
      </w:r>
      <w:r w:rsidR="00A767CD">
        <w:rPr>
          <w:rFonts w:ascii="Times New Roman" w:hAnsi="Times New Roman" w:cs="Times New Roman"/>
          <w:sz w:val="24"/>
          <w:szCs w:val="24"/>
        </w:rPr>
        <w:t xml:space="preserve">, ведётся подготовка </w:t>
      </w:r>
      <w:r w:rsidR="00D65D1C" w:rsidRPr="0001335A">
        <w:rPr>
          <w:rFonts w:ascii="Times New Roman" w:hAnsi="Times New Roman" w:cs="Times New Roman"/>
          <w:sz w:val="24"/>
          <w:szCs w:val="24"/>
        </w:rPr>
        <w:t>к созданию нового экспозиционного комплекса «Русские Притомья».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Археологические исследования Притомья и сопредельных территорий в разные годы </w:t>
      </w:r>
      <w:r w:rsidR="00917D9D" w:rsidRPr="0001335A">
        <w:rPr>
          <w:rFonts w:ascii="Times New Roman" w:hAnsi="Times New Roman" w:cs="Times New Roman"/>
          <w:sz w:val="24"/>
          <w:szCs w:val="24"/>
        </w:rPr>
        <w:t>осуществляли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>сотрудники музея, в последние годы археологические работы велись недалеко от музея</w:t>
      </w:r>
      <w:r w:rsidR="00432941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на поселении Ивановка I</w:t>
      </w:r>
      <w:r w:rsidR="00432941">
        <w:rPr>
          <w:rFonts w:ascii="Times New Roman" w:hAnsi="Times New Roman" w:cs="Times New Roman"/>
          <w:sz w:val="24"/>
          <w:szCs w:val="24"/>
        </w:rPr>
        <w:t>,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917D9D" w:rsidRPr="0001335A">
        <w:rPr>
          <w:rFonts w:ascii="Times New Roman" w:hAnsi="Times New Roman" w:cs="Times New Roman"/>
          <w:sz w:val="24"/>
          <w:szCs w:val="24"/>
        </w:rPr>
        <w:t>совместно с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>Федеральн</w:t>
      </w:r>
      <w:r w:rsidR="00917D9D">
        <w:rPr>
          <w:rFonts w:ascii="Times New Roman" w:hAnsi="Times New Roman" w:cs="Times New Roman"/>
          <w:sz w:val="24"/>
          <w:szCs w:val="24"/>
        </w:rPr>
        <w:t>ым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917D9D">
        <w:rPr>
          <w:rFonts w:ascii="Times New Roman" w:hAnsi="Times New Roman" w:cs="Times New Roman"/>
          <w:sz w:val="24"/>
          <w:szCs w:val="24"/>
        </w:rPr>
        <w:t>им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17D9D">
        <w:rPr>
          <w:rFonts w:ascii="Times New Roman" w:hAnsi="Times New Roman" w:cs="Times New Roman"/>
          <w:sz w:val="24"/>
          <w:szCs w:val="24"/>
        </w:rPr>
        <w:t>ом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угля и углехимии С</w:t>
      </w:r>
      <w:r w:rsidR="00F274C9">
        <w:rPr>
          <w:rFonts w:ascii="Times New Roman" w:hAnsi="Times New Roman" w:cs="Times New Roman"/>
          <w:sz w:val="24"/>
          <w:szCs w:val="24"/>
        </w:rPr>
        <w:t>О РАН. В настоящее время научными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F274C9">
        <w:rPr>
          <w:rFonts w:ascii="Times New Roman" w:hAnsi="Times New Roman" w:cs="Times New Roman"/>
          <w:sz w:val="24"/>
          <w:szCs w:val="24"/>
        </w:rPr>
        <w:t>ами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музея-заповедника </w:t>
      </w:r>
      <w:r w:rsidR="00F274C9">
        <w:rPr>
          <w:rFonts w:ascii="Times New Roman" w:hAnsi="Times New Roman" w:cs="Times New Roman"/>
          <w:sz w:val="24"/>
          <w:szCs w:val="24"/>
        </w:rPr>
        <w:t>проводя</w:t>
      </w:r>
      <w:r w:rsidR="00D65D1C" w:rsidRPr="00917D9D">
        <w:rPr>
          <w:rFonts w:ascii="Times New Roman" w:hAnsi="Times New Roman" w:cs="Times New Roman"/>
          <w:sz w:val="24"/>
          <w:szCs w:val="24"/>
        </w:rPr>
        <w:t>т</w:t>
      </w:r>
      <w:r w:rsidR="00F274C9">
        <w:rPr>
          <w:rFonts w:ascii="Times New Roman" w:hAnsi="Times New Roman" w:cs="Times New Roman"/>
          <w:sz w:val="24"/>
          <w:szCs w:val="24"/>
        </w:rPr>
        <w:t>ся</w:t>
      </w:r>
      <w:r w:rsidR="00D65D1C" w:rsidRPr="00917D9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археологически</w:t>
      </w:r>
      <w:r w:rsidR="00F274C9">
        <w:rPr>
          <w:rFonts w:ascii="Times New Roman" w:hAnsi="Times New Roman" w:cs="Times New Roman"/>
          <w:sz w:val="24"/>
          <w:szCs w:val="24"/>
        </w:rPr>
        <w:t>х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F274C9">
        <w:rPr>
          <w:rFonts w:ascii="Times New Roman" w:hAnsi="Times New Roman" w:cs="Times New Roman"/>
          <w:sz w:val="24"/>
          <w:szCs w:val="24"/>
        </w:rPr>
        <w:t>ов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русского времени и предшествующих эпох в южных районах Нижнего Притомья (Яшкинский и Юргинский районы). Особенно привлекательным для работы является поселение Писаная I, расположенное на территории музея-заповедника. В связи с планами музея по реко</w:t>
      </w:r>
      <w:r w:rsidR="00A767CD">
        <w:rPr>
          <w:rFonts w:ascii="Times New Roman" w:hAnsi="Times New Roman" w:cs="Times New Roman"/>
          <w:sz w:val="24"/>
          <w:szCs w:val="24"/>
        </w:rPr>
        <w:t>нструкции Верхотомского острога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еще одним перспективным направлением </w:t>
      </w:r>
      <w:r w:rsidR="00917D9D" w:rsidRPr="0001335A">
        <w:rPr>
          <w:rFonts w:ascii="Times New Roman" w:hAnsi="Times New Roman" w:cs="Times New Roman"/>
          <w:sz w:val="24"/>
          <w:szCs w:val="24"/>
        </w:rPr>
        <w:t xml:space="preserve">является изучение 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Каштакского острога, </w:t>
      </w:r>
      <w:r w:rsidR="00D65D1C" w:rsidRPr="0001335A">
        <w:rPr>
          <w:rFonts w:ascii="Times New Roman" w:hAnsi="Times New Roman" w:cs="Times New Roman"/>
          <w:sz w:val="24"/>
          <w:szCs w:val="24"/>
        </w:rPr>
        <w:lastRenderedPageBreak/>
        <w:t>неисследован</w:t>
      </w:r>
      <w:r w:rsidR="00917D9D" w:rsidRPr="0001335A">
        <w:rPr>
          <w:rFonts w:ascii="Times New Roman" w:hAnsi="Times New Roman" w:cs="Times New Roman"/>
          <w:sz w:val="24"/>
          <w:szCs w:val="24"/>
        </w:rPr>
        <w:t>ного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в археологическом плане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, в </w:t>
      </w:r>
      <w:r w:rsidR="00D65D1C" w:rsidRPr="0001335A">
        <w:rPr>
          <w:rFonts w:ascii="Times New Roman" w:hAnsi="Times New Roman" w:cs="Times New Roman"/>
          <w:sz w:val="24"/>
          <w:szCs w:val="24"/>
        </w:rPr>
        <w:t>отличи</w:t>
      </w:r>
      <w:r w:rsidR="00917D9D" w:rsidRPr="0001335A">
        <w:rPr>
          <w:rFonts w:ascii="Times New Roman" w:hAnsi="Times New Roman" w:cs="Times New Roman"/>
          <w:sz w:val="24"/>
          <w:szCs w:val="24"/>
        </w:rPr>
        <w:t>е</w:t>
      </w:r>
      <w:r w:rsidR="00D65D1C" w:rsidRPr="0001335A">
        <w:rPr>
          <w:rFonts w:ascii="Times New Roman" w:hAnsi="Times New Roman" w:cs="Times New Roman"/>
          <w:sz w:val="24"/>
          <w:szCs w:val="24"/>
        </w:rPr>
        <w:t xml:space="preserve"> о</w:t>
      </w:r>
      <w:r w:rsidR="00D65D1C" w:rsidRPr="00D65D1C">
        <w:rPr>
          <w:rFonts w:ascii="Times New Roman" w:hAnsi="Times New Roman" w:cs="Times New Roman"/>
          <w:sz w:val="24"/>
          <w:szCs w:val="24"/>
        </w:rPr>
        <w:t>т других острогов Кемеровской области.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Петроглифические исследования. </w:t>
      </w:r>
      <w:r w:rsidR="0041638E" w:rsidRPr="0001335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65D1C" w:rsidRPr="0001335A">
        <w:rPr>
          <w:rFonts w:ascii="Times New Roman" w:hAnsi="Times New Roman" w:cs="Times New Roman"/>
          <w:sz w:val="24"/>
          <w:szCs w:val="24"/>
        </w:rPr>
        <w:t>п</w:t>
      </w:r>
      <w:r w:rsidR="00D65D1C" w:rsidRPr="00D65D1C">
        <w:rPr>
          <w:rFonts w:ascii="Times New Roman" w:hAnsi="Times New Roman" w:cs="Times New Roman"/>
          <w:sz w:val="24"/>
          <w:szCs w:val="24"/>
        </w:rPr>
        <w:t>амятников наскального искусства явля</w:t>
      </w:r>
      <w:r w:rsidR="0041638E">
        <w:rPr>
          <w:rFonts w:ascii="Times New Roman" w:hAnsi="Times New Roman" w:cs="Times New Roman"/>
          <w:sz w:val="24"/>
          <w:szCs w:val="24"/>
        </w:rPr>
        <w:t>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тся </w:t>
      </w:r>
      <w:r w:rsidR="00F274C9">
        <w:rPr>
          <w:rFonts w:ascii="Times New Roman" w:hAnsi="Times New Roman" w:cs="Times New Roman"/>
          <w:sz w:val="24"/>
          <w:szCs w:val="24"/>
        </w:rPr>
        <w:t>одной из задач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для музея-заповедника. В настоящее время в фондах музея собраны богатейшие коллекции </w:t>
      </w:r>
      <w:r w:rsidR="0001335A">
        <w:rPr>
          <w:rFonts w:ascii="Times New Roman" w:hAnsi="Times New Roman" w:cs="Times New Roman"/>
          <w:sz w:val="24"/>
          <w:szCs w:val="24"/>
        </w:rPr>
        <w:t>копий петроглифов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На основе этих материалов в </w:t>
      </w:r>
      <w:r w:rsidR="008C681D">
        <w:rPr>
          <w:rFonts w:ascii="Times New Roman" w:hAnsi="Times New Roman" w:cs="Times New Roman"/>
          <w:sz w:val="24"/>
          <w:szCs w:val="24"/>
        </w:rPr>
        <w:t>19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90-е годы </w:t>
      </w:r>
      <w:r w:rsidR="00D65D1C" w:rsidRPr="0001335A">
        <w:rPr>
          <w:rFonts w:ascii="Times New Roman" w:hAnsi="Times New Roman" w:cs="Times New Roman"/>
          <w:sz w:val="24"/>
          <w:szCs w:val="24"/>
        </w:rPr>
        <w:t>был создан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«Музей наскального искусства Азии», в настоящее время </w:t>
      </w:r>
      <w:r w:rsidR="00D65D1C" w:rsidRPr="0001335A">
        <w:rPr>
          <w:rFonts w:ascii="Times New Roman" w:hAnsi="Times New Roman" w:cs="Times New Roman"/>
          <w:sz w:val="24"/>
          <w:szCs w:val="24"/>
        </w:rPr>
        <w:t>крайне нужда</w:t>
      </w:r>
      <w:r w:rsidR="0041638E" w:rsidRPr="0001335A">
        <w:rPr>
          <w:rFonts w:ascii="Times New Roman" w:hAnsi="Times New Roman" w:cs="Times New Roman"/>
          <w:sz w:val="24"/>
          <w:szCs w:val="24"/>
        </w:rPr>
        <w:t>ющийся</w:t>
      </w:r>
      <w:r w:rsidR="00A767CD">
        <w:rPr>
          <w:rFonts w:ascii="Times New Roman" w:hAnsi="Times New Roman" w:cs="Times New Roman"/>
          <w:sz w:val="24"/>
          <w:szCs w:val="24"/>
        </w:rPr>
        <w:t xml:space="preserve"> в обновлении. С </w:t>
      </w:r>
      <w:r w:rsidR="00D65D1C" w:rsidRPr="00D65D1C">
        <w:rPr>
          <w:rFonts w:ascii="Times New Roman" w:hAnsi="Times New Roman" w:cs="Times New Roman"/>
          <w:sz w:val="24"/>
          <w:szCs w:val="24"/>
        </w:rPr>
        <w:t>этой целью сотрудниками музея проводятся ежегодные петроглифические изыскания как на памятниках Притомья (Томская, Тутальская, Новоромановская писаницы), так и на других</w:t>
      </w:r>
      <w:r w:rsidR="00A767CD">
        <w:rPr>
          <w:rFonts w:ascii="Times New Roman" w:hAnsi="Times New Roman" w:cs="Times New Roman"/>
          <w:sz w:val="24"/>
          <w:szCs w:val="24"/>
        </w:rPr>
        <w:t xml:space="preserve"> местонахождениях Сибири и за её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пределами. Это памятники Хакасии (Оглахты, Абакано-Перевоз и др.), Красноярского края (Усть-Туба, Улазы и др.), Алтая</w:t>
      </w:r>
      <w:r w:rsidR="0001335A">
        <w:rPr>
          <w:rFonts w:ascii="Times New Roman" w:hAnsi="Times New Roman" w:cs="Times New Roman"/>
          <w:sz w:val="24"/>
          <w:szCs w:val="24"/>
        </w:rPr>
        <w:t>, Монголии</w:t>
      </w:r>
      <w:r w:rsidR="00D65D1C" w:rsidRPr="00D65D1C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Перспективные направления деятельности в рамках научной деятельности:</w:t>
      </w:r>
    </w:p>
    <w:p w:rsidR="00D65D1C" w:rsidRPr="006A3B35" w:rsidRDefault="00D65D1C" w:rsidP="006A3B3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Проведение экспедиционных исследований в области этнографии, археологии, петроглифистики и музееведения;</w:t>
      </w:r>
    </w:p>
    <w:p w:rsidR="00D65D1C" w:rsidRPr="0001335A" w:rsidRDefault="0041638E" w:rsidP="006A3B3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5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роведение научно-образовательных семинаров, </w:t>
      </w:r>
      <w:r w:rsidR="0001335A">
        <w:rPr>
          <w:rFonts w:ascii="Times New Roman" w:hAnsi="Times New Roman" w:cs="Times New Roman"/>
          <w:sz w:val="24"/>
          <w:szCs w:val="24"/>
        </w:rPr>
        <w:t>конференций;</w:t>
      </w:r>
    </w:p>
    <w:p w:rsidR="00D65D1C" w:rsidRDefault="0041638E" w:rsidP="006A3B3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5A">
        <w:rPr>
          <w:rFonts w:ascii="Times New Roman" w:hAnsi="Times New Roman" w:cs="Times New Roman"/>
          <w:sz w:val="24"/>
          <w:szCs w:val="24"/>
        </w:rPr>
        <w:t>Научное изучение памятников и фондовых материалов по археологии и этнографии.</w:t>
      </w:r>
    </w:p>
    <w:p w:rsidR="00744A04" w:rsidRDefault="00863C16" w:rsidP="00744A0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4A04">
        <w:rPr>
          <w:rFonts w:ascii="Times New Roman" w:hAnsi="Times New Roman" w:cs="Times New Roman"/>
          <w:sz w:val="28"/>
          <w:szCs w:val="28"/>
        </w:rPr>
        <w:t>2.1.2. Мероприятия</w:t>
      </w:r>
      <w:r w:rsidR="00744A04" w:rsidRPr="00744A04">
        <w:rPr>
          <w:rFonts w:ascii="Times New Roman" w:hAnsi="Times New Roman" w:cs="Times New Roman"/>
          <w:sz w:val="28"/>
          <w:szCs w:val="28"/>
        </w:rPr>
        <w:t>, направленные на сохранение памятника</w:t>
      </w:r>
    </w:p>
    <w:p w:rsidR="00863C16" w:rsidRDefault="00744A04" w:rsidP="00744A0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4A04">
        <w:rPr>
          <w:rFonts w:ascii="Times New Roman" w:hAnsi="Times New Roman" w:cs="Times New Roman"/>
          <w:sz w:val="28"/>
          <w:szCs w:val="28"/>
        </w:rPr>
        <w:t xml:space="preserve"> наскального искусства Томская писаница</w:t>
      </w:r>
    </w:p>
    <w:p w:rsidR="00744A04" w:rsidRPr="00D65D1C" w:rsidRDefault="00744A04" w:rsidP="00744A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Одной из основных задач музея-заповедника</w:t>
      </w:r>
      <w:r>
        <w:rPr>
          <w:rFonts w:ascii="Times New Roman" w:hAnsi="Times New Roman" w:cs="Times New Roman"/>
          <w:sz w:val="24"/>
          <w:szCs w:val="24"/>
        </w:rPr>
        <w:t xml:space="preserve"> «Томская Писаница» </w:t>
      </w:r>
      <w:r w:rsidRPr="00D65D1C">
        <w:rPr>
          <w:rFonts w:ascii="Times New Roman" w:hAnsi="Times New Roman" w:cs="Times New Roman"/>
          <w:sz w:val="24"/>
          <w:szCs w:val="24"/>
        </w:rPr>
        <w:t>является обеспечение сохранности объекта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-памятника наскального искусства Томская писаницы.</w:t>
      </w:r>
      <w:r w:rsidR="00CD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всё</w:t>
      </w:r>
      <w:r w:rsidRPr="00D65D1C">
        <w:rPr>
          <w:rFonts w:ascii="Times New Roman" w:hAnsi="Times New Roman" w:cs="Times New Roman"/>
          <w:sz w:val="24"/>
          <w:szCs w:val="24"/>
        </w:rPr>
        <w:t>м протяжении научного изучения рисунков Томской писаницы исследователи обращали внимание на негативное влияние антропогенных и природных факторов, отражающихся на сохранности изображений. С целью сохранения памятника в 1960-е гг. были проведены первые реставрационные мероприятия, носящие экспериментальный характер. После открытия музея-заповедника в 1988 г. вопросы сохранности памятника вышли на первый план. В 1989–1990 гг. работы по укреплению отдельных участков скалы проводились реставраторами «Спецпроектреставрация». Качественно новыми стали работ</w:t>
      </w:r>
      <w:r>
        <w:rPr>
          <w:rFonts w:ascii="Times New Roman" w:hAnsi="Times New Roman" w:cs="Times New Roman"/>
          <w:sz w:val="24"/>
          <w:szCs w:val="24"/>
        </w:rPr>
        <w:t>ы специалистов ГосНИИР, имевших</w:t>
      </w:r>
      <w:r w:rsidRPr="00D65D1C">
        <w:rPr>
          <w:rFonts w:ascii="Times New Roman" w:hAnsi="Times New Roman" w:cs="Times New Roman"/>
          <w:sz w:val="24"/>
          <w:szCs w:val="24"/>
        </w:rPr>
        <w:t xml:space="preserve"> опыт работы на памятниках наскального искусства Восточной Сибири. Реставрационные мероприятия осуществлялись по плану, составленному на основании лабораторных и натурных испытаний с 2003 по 2011 гг. С этого же периода на памятнике наскального искусства научными сотрудниками музея-заповедника начинают проводиться мониторинги состояния сохранности рисунков. С 2014 г. петроглифы Томской писаницы находятся под наблюдением коллектива, возглавляемого штатным сотрудником музея-заповедника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</w:t>
      </w:r>
      <w:r w:rsidRPr="00D65D1C">
        <w:rPr>
          <w:rFonts w:ascii="Times New Roman" w:hAnsi="Times New Roman" w:cs="Times New Roman"/>
          <w:sz w:val="24"/>
          <w:szCs w:val="24"/>
        </w:rPr>
        <w:lastRenderedPageBreak/>
        <w:t>художником-реставратором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5D1C">
        <w:rPr>
          <w:rFonts w:ascii="Times New Roman" w:hAnsi="Times New Roman" w:cs="Times New Roman"/>
          <w:sz w:val="24"/>
          <w:szCs w:val="24"/>
        </w:rPr>
        <w:t xml:space="preserve"> Однако работы, проводимые </w:t>
      </w:r>
      <w:r>
        <w:rPr>
          <w:rFonts w:ascii="Times New Roman" w:hAnsi="Times New Roman" w:cs="Times New Roman"/>
          <w:sz w:val="24"/>
          <w:szCs w:val="24"/>
        </w:rPr>
        <w:t>сотрудниками музея</w:t>
      </w:r>
      <w:r w:rsidRPr="00D65D1C">
        <w:rPr>
          <w:rFonts w:ascii="Times New Roman" w:hAnsi="Times New Roman" w:cs="Times New Roman"/>
          <w:sz w:val="24"/>
          <w:szCs w:val="24"/>
        </w:rPr>
        <w:t>, имеют ряд ограничений со стороны законодательства РФ в области реставрации ОКН и носят на сегодняшний день превентивный характер.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Главными препонами на пути к проведению полноценных реставрационных мероприятий является отсутствие у музея-заповедника лицензии Министерства культуры, позволяющей проводить подобные работы. При этом реставрационные мероприятия на памятниках наскального искусства слабо коррелируются с обозначенными в постановлении Правительства РФ № 1262 от 17.10.2017 г. «О внесении изменений в положение о лицензировании деятельности по сохранению объектов культурного наследия (памятников истории и культуры) народов РФ» видами реставрационных работ, которые включают лишь 11 пунктов. 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исходя из законодательной базы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отечественные реставрационные центры также не могут заниматься данным видом деятельности.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Получение лицензии ограничено и кадровым потенциалом музея-заповедника. На сегодняшний день в штате имеется лишь один аттестованный Министерством культуры реставратор камня высшей категории.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</w:t>
      </w:r>
      <w:r>
        <w:rPr>
          <w:rFonts w:ascii="Times New Roman" w:hAnsi="Times New Roman" w:cs="Times New Roman"/>
          <w:sz w:val="24"/>
          <w:szCs w:val="24"/>
        </w:rPr>
        <w:t>Томской писаницы</w:t>
      </w:r>
      <w:r w:rsidRPr="00D65D1C">
        <w:rPr>
          <w:rFonts w:ascii="Times New Roman" w:hAnsi="Times New Roman" w:cs="Times New Roman"/>
          <w:sz w:val="24"/>
          <w:szCs w:val="24"/>
        </w:rPr>
        <w:t xml:space="preserve"> в условиях современного законодательства музеем-заповедником разработан комплекс мероприятий, который включает в себя: а) ежегодный и пятилетний план мероприятий </w:t>
      </w:r>
      <w:r w:rsidRPr="00B37C16">
        <w:rPr>
          <w:rFonts w:ascii="Times New Roman" w:hAnsi="Times New Roman" w:cs="Times New Roman"/>
          <w:sz w:val="24"/>
          <w:szCs w:val="24"/>
        </w:rPr>
        <w:t>по сохранению</w:t>
      </w:r>
      <w:r w:rsidRPr="00D65D1C">
        <w:rPr>
          <w:rFonts w:ascii="Times New Roman" w:hAnsi="Times New Roman" w:cs="Times New Roman"/>
          <w:sz w:val="24"/>
          <w:szCs w:val="24"/>
        </w:rPr>
        <w:t xml:space="preserve"> Томской писаницы; б) тщательную проработку законодательной базы в области охраны объектов культурного наследия с целью подготовки совместно с ведущими организациями в области изучения и охраны памятников ходатайства в Министерство культуры РФ о расширении списка видов реставрационной деятельности; в) увеличение кадрового потенциала в области сохранения памятника: привлечение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реставраторов камня из ведущих реставрационных центров страны, а также подготовка собственных кадров из числа научных сотрудников музея-заповедника «Томская Писаница».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A04" w:rsidRDefault="00744A04" w:rsidP="00744A0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54158">
        <w:rPr>
          <w:rFonts w:ascii="Times New Roman" w:hAnsi="Times New Roman" w:cs="Times New Roman"/>
          <w:sz w:val="28"/>
          <w:szCs w:val="24"/>
        </w:rPr>
        <w:t xml:space="preserve">2.1.3. </w:t>
      </w:r>
      <w:r w:rsidR="00B54158">
        <w:rPr>
          <w:rFonts w:ascii="Times New Roman" w:hAnsi="Times New Roman" w:cs="Times New Roman"/>
          <w:sz w:val="28"/>
          <w:szCs w:val="24"/>
        </w:rPr>
        <w:t>Превентивные меры по сохранению писаниц Притомья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Неотъемлемой задачей музея-заповедника является сохранение и использование памятников археологии в научных, культурно-просветительских и образовательных целях. При этом формирование объективного представления об историческом прошлом региона невозможно при рассмотрении только рисунков Томской п</w:t>
      </w:r>
      <w:r>
        <w:rPr>
          <w:rFonts w:ascii="Times New Roman" w:hAnsi="Times New Roman" w:cs="Times New Roman"/>
          <w:sz w:val="24"/>
          <w:szCs w:val="24"/>
        </w:rPr>
        <w:t>исаницы, учитывая её</w:t>
      </w:r>
      <w:r w:rsidRPr="00D65D1C">
        <w:rPr>
          <w:rFonts w:ascii="Times New Roman" w:hAnsi="Times New Roman" w:cs="Times New Roman"/>
          <w:sz w:val="24"/>
          <w:szCs w:val="24"/>
        </w:rPr>
        <w:t xml:space="preserve"> археологический контекст. Непосредственная близость Томской писаницы к другим памятникам археологии,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65D1C">
        <w:rPr>
          <w:rFonts w:ascii="Times New Roman" w:hAnsi="Times New Roman" w:cs="Times New Roman"/>
          <w:sz w:val="24"/>
          <w:szCs w:val="24"/>
        </w:rPr>
        <w:t>другим писаницам Притомья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обязывает не только к их научному изучению и использованию в экскурсионных целях, но 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65D1C">
        <w:rPr>
          <w:rFonts w:ascii="Times New Roman" w:hAnsi="Times New Roman" w:cs="Times New Roman"/>
          <w:sz w:val="24"/>
          <w:szCs w:val="24"/>
        </w:rPr>
        <w:t xml:space="preserve">разработке плана мероприятий, направленных на их сохранение. Он предполагает музеефикацию 7 местонахождений наскального </w:t>
      </w:r>
      <w:r w:rsidRPr="00D65D1C">
        <w:rPr>
          <w:rFonts w:ascii="Times New Roman" w:hAnsi="Times New Roman" w:cs="Times New Roman"/>
          <w:sz w:val="24"/>
          <w:szCs w:val="24"/>
        </w:rPr>
        <w:lastRenderedPageBreak/>
        <w:t>искусства (местонахождения Крутая 1 и Крутая 2, 1-я и 2-я Новоромановские писаницы, писаница Висящий Камень, Никольская писаница, Тутальская писаница), расположенных вдоль береговой линии реки Томь от устья р. Крутой до с. Поломошное Яшкинского района Кемеровской области.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 xml:space="preserve">Этот комплекс мероприятий направлен на решение стратегически важных задач, актуальных не только для музея-заповедника, но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65D1C">
        <w:rPr>
          <w:rFonts w:ascii="Times New Roman" w:hAnsi="Times New Roman" w:cs="Times New Roman"/>
          <w:sz w:val="24"/>
          <w:szCs w:val="24"/>
        </w:rPr>
        <w:t>Кузбасса в целом, а именно: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охрана памятников наскального искусства и других археологических памятников, расположенных в непосредственной близости к писаницам</w:t>
      </w:r>
      <w:r>
        <w:rPr>
          <w:rFonts w:ascii="Times New Roman" w:hAnsi="Times New Roman" w:cs="Times New Roman"/>
          <w:sz w:val="24"/>
          <w:szCs w:val="24"/>
        </w:rPr>
        <w:t xml:space="preserve"> Притомья</w:t>
      </w:r>
      <w:r w:rsidRPr="00D65D1C">
        <w:rPr>
          <w:rFonts w:ascii="Times New Roman" w:hAnsi="Times New Roman" w:cs="Times New Roman"/>
          <w:sz w:val="24"/>
          <w:szCs w:val="24"/>
        </w:rPr>
        <w:t>;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- организация тематических туристических маршрутов к памятникам наскального искусства: летнего – </w:t>
      </w:r>
      <w:r>
        <w:rPr>
          <w:rFonts w:ascii="Times New Roman" w:hAnsi="Times New Roman" w:cs="Times New Roman"/>
          <w:sz w:val="24"/>
          <w:szCs w:val="24"/>
        </w:rPr>
        <w:t xml:space="preserve">на катере, </w:t>
      </w:r>
      <w:r w:rsidRPr="00D65D1C">
        <w:rPr>
          <w:rFonts w:ascii="Times New Roman" w:hAnsi="Times New Roman" w:cs="Times New Roman"/>
          <w:sz w:val="24"/>
          <w:szCs w:val="24"/>
        </w:rPr>
        <w:t>зимнего – на снегоходах. Вовлечение этих памятников в систему не только областного, но и российского, а также и международного туризма;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разработка и реализация образовательных программ и организация системы детского краеведческого туризма.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организация научно-исследовательского центра по изучению наскального искусства Сибири;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Реализация этой программы будет способствовать сохранению археологических памятников Нижнего Притомья, наращиванию кадрового потенциала в области изучения и сохранения петроглифических памятников, популяризации научных знаний о наскальном искусстве Кузбасса, разработке на этой основе экскурсионных и образовательных программ, а также развитию туризма в регионе.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A04" w:rsidRDefault="00744A04" w:rsidP="00744A0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342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A04">
        <w:rPr>
          <w:rFonts w:ascii="Times New Roman" w:hAnsi="Times New Roman" w:cs="Times New Roman"/>
          <w:sz w:val="28"/>
          <w:szCs w:val="28"/>
        </w:rPr>
        <w:t>Сохранение и трансляция биоразнообразия Притомья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Музей-заповедник «Томская Писаница» - один из значимых объекто</w:t>
      </w:r>
      <w:r>
        <w:rPr>
          <w:rFonts w:ascii="Times New Roman" w:hAnsi="Times New Roman" w:cs="Times New Roman"/>
          <w:sz w:val="24"/>
          <w:szCs w:val="24"/>
        </w:rPr>
        <w:t>в промышленного Кузбасса, нуждающихся</w:t>
      </w:r>
      <w:r w:rsidRPr="00D65D1C">
        <w:rPr>
          <w:rFonts w:ascii="Times New Roman" w:hAnsi="Times New Roman" w:cs="Times New Roman"/>
          <w:sz w:val="24"/>
          <w:szCs w:val="24"/>
        </w:rPr>
        <w:t xml:space="preserve"> в особом внимании.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5D1C">
        <w:rPr>
          <w:rFonts w:ascii="Times New Roman" w:hAnsi="Times New Roman" w:cs="Times New Roman"/>
          <w:sz w:val="24"/>
          <w:szCs w:val="24"/>
        </w:rPr>
        <w:t>основый бор занимает 90% территории, где произрастает около 400 видов высших растений (1/4 флоры Кемеровской области), из них 39 видов деревьев и кустарников, многочисленные травянистые растения. Из них 5 видов являются третичными реликтами, один вид – ковыль перистый – внесён в «Красную книгу». Около 40 видов являются редкими на территории Кузбасса и нуждаются в охране.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Животный мир музея-заповедника разнообразен. Постоянными обитателями являются лиса, норка, колонок, горностай, ласка, барсук, заяц, белка, бурундук. Много мелких грызунов – мышей и полёвок, встречаются 3 вида летучих мышей. 150 видов птиц, из них 60 – гнездящиеся, остальные – встречающиеся на пролёте и зимующие. Летом привлекают внимание парящие над рекой коршуны, поющие в лесу зяблики, бегающие по берегу трясогузки. Можно встретить крупных соколов, сапсана, балабана, занесённых в «Красную книгу»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5D1C">
        <w:rPr>
          <w:rFonts w:ascii="Times New Roman" w:hAnsi="Times New Roman" w:cs="Times New Roman"/>
          <w:sz w:val="24"/>
          <w:szCs w:val="24"/>
        </w:rPr>
        <w:t>зимой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снегирей, свиристелей, полярную сову.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5D1C">
        <w:rPr>
          <w:rFonts w:ascii="Times New Roman" w:hAnsi="Times New Roman" w:cs="Times New Roman"/>
          <w:sz w:val="24"/>
          <w:szCs w:val="24"/>
        </w:rPr>
        <w:t xml:space="preserve">Сегодня в музее действует зоопарк, который долгое время имел статус единственного стационарного </w:t>
      </w:r>
      <w:r w:rsidRPr="00B37C16">
        <w:rPr>
          <w:rFonts w:ascii="Times New Roman" w:hAnsi="Times New Roman" w:cs="Times New Roman"/>
          <w:sz w:val="24"/>
          <w:szCs w:val="24"/>
        </w:rPr>
        <w:t>зоопарка в</w:t>
      </w:r>
      <w:r w:rsidRPr="00D65D1C">
        <w:rPr>
          <w:rFonts w:ascii="Times New Roman" w:hAnsi="Times New Roman" w:cs="Times New Roman"/>
          <w:sz w:val="24"/>
          <w:szCs w:val="24"/>
        </w:rPr>
        <w:t xml:space="preserve">Кемеровской области. Приоритет отдаётся тем видам, которые населяли и населяют территорию Притомья. Исключение составляют животные, </w:t>
      </w:r>
      <w:r>
        <w:rPr>
          <w:rFonts w:ascii="Times New Roman" w:hAnsi="Times New Roman" w:cs="Times New Roman"/>
          <w:sz w:val="24"/>
          <w:szCs w:val="24"/>
        </w:rPr>
        <w:t xml:space="preserve">попавшие </w:t>
      </w:r>
      <w:r w:rsidRPr="00D65D1C">
        <w:rPr>
          <w:rFonts w:ascii="Times New Roman" w:hAnsi="Times New Roman" w:cs="Times New Roman"/>
          <w:sz w:val="24"/>
          <w:szCs w:val="24"/>
        </w:rPr>
        <w:t>в в зоопарк</w:t>
      </w:r>
      <w:r>
        <w:rPr>
          <w:rFonts w:ascii="Times New Roman" w:hAnsi="Times New Roman" w:cs="Times New Roman"/>
          <w:sz w:val="24"/>
          <w:szCs w:val="24"/>
        </w:rPr>
        <w:t xml:space="preserve"> в разные годы -</w:t>
      </w:r>
      <w:r w:rsidRPr="00D65D1C">
        <w:rPr>
          <w:rFonts w:ascii="Times New Roman" w:hAnsi="Times New Roman" w:cs="Times New Roman"/>
          <w:sz w:val="24"/>
          <w:szCs w:val="24"/>
        </w:rPr>
        <w:t xml:space="preserve"> в связи с травмой или отказом хозяев от их содержания. На сегодняшний день в зоопарке музея-заповедника содержатся животные в количестве 35 особей и птиц в количестве 32 особей, относящихся к разным видам.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Все животные зоопарка содержатся в клетках и вольерах. Кормление животных и птиц проводится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65D1C">
        <w:rPr>
          <w:rFonts w:ascii="Times New Roman" w:hAnsi="Times New Roman" w:cs="Times New Roman"/>
          <w:sz w:val="24"/>
          <w:szCs w:val="24"/>
        </w:rPr>
        <w:t xml:space="preserve"> нормативами кормления животных и птиц в сутки на 1 особь, разработанными на основании книги рационов для зоопарков. Регулярно ветеринарным врачом проводятся осмотры животных и птиц, гельминтизации, вакцинации, вит</w:t>
      </w:r>
      <w:r>
        <w:rPr>
          <w:rFonts w:ascii="Times New Roman" w:hAnsi="Times New Roman" w:cs="Times New Roman"/>
          <w:sz w:val="24"/>
          <w:szCs w:val="24"/>
        </w:rPr>
        <w:t>аминизации и т.д., согласно плану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санитарно–профилакти</w:t>
      </w:r>
      <w:r>
        <w:rPr>
          <w:rFonts w:ascii="Times New Roman" w:hAnsi="Times New Roman" w:cs="Times New Roman"/>
          <w:sz w:val="24"/>
          <w:szCs w:val="24"/>
        </w:rPr>
        <w:t>ческих мероприятий согласованных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 ГБУ КО «Яшкинская СББЖ». Для проведения осмотров животных и птиц оборудован ветеринарный кабинет. Медицинские препараты, вакцина и другие препараты приобретаются на основании заявки ветеринарного врача.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 xml:space="preserve">В музее-заповеднике содержатся 8 </w:t>
      </w:r>
      <w:r w:rsidRPr="00B37C16">
        <w:rPr>
          <w:rFonts w:ascii="Times New Roman" w:hAnsi="Times New Roman" w:cs="Times New Roman"/>
          <w:sz w:val="24"/>
          <w:szCs w:val="24"/>
        </w:rPr>
        <w:t>аля</w:t>
      </w:r>
      <w:r w:rsidRPr="00D65D1C">
        <w:rPr>
          <w:rFonts w:ascii="Times New Roman" w:hAnsi="Times New Roman" w:cs="Times New Roman"/>
          <w:sz w:val="24"/>
          <w:szCs w:val="24"/>
        </w:rPr>
        <w:t>скинских маламутов, 6 из них имеют родословные. Регулярно проводятся тренировки собак для работы на аттракционе в зимний период времени.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Обладая столь значимыми биологическими ресурсами, «Томская Писаница» ставит перед собой цель по сохранению биоразнообразия Притомья на территории музея-заповедника. Достижение данной цели невозможно без решения ряда задач: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1. Совершенствовать работу созданного в 2018 году отдела природы. Несмотря на позиционирование музея-заповедника как историко-культурного и природного, до последнего времени природе, как объекту исследования, сохранения и показа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уделялось крайне мало внимания. Кроме того, не решалась важнейшая для выполнения миссии музея-заповедника задача – демонстрация взаимодействия человека со средой обитания в разные временные эпохи. Это направление представляется одним из приоритетных в работе отдела природы. Многочисленные проекты “экологических троп”, экскурсий остаются в настоящее время проектами, организованная работа по данному направлению не проводится. </w:t>
      </w:r>
      <w:r>
        <w:rPr>
          <w:rFonts w:ascii="Times New Roman" w:hAnsi="Times New Roman" w:cs="Times New Roman"/>
          <w:sz w:val="24"/>
          <w:szCs w:val="24"/>
        </w:rPr>
        <w:t>Дальнейшая д</w:t>
      </w:r>
      <w:r w:rsidRPr="00AF47F3">
        <w:rPr>
          <w:rFonts w:ascii="Times New Roman" w:hAnsi="Times New Roman" w:cs="Times New Roman"/>
          <w:sz w:val="24"/>
          <w:szCs w:val="24"/>
        </w:rPr>
        <w:t>еятельность музея-заповедника в области сохранения и трансляции биоразнообразия в перспективе — это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47F3">
        <w:rPr>
          <w:rFonts w:ascii="Times New Roman" w:hAnsi="Times New Roman" w:cs="Times New Roman"/>
          <w:sz w:val="24"/>
          <w:szCs w:val="24"/>
        </w:rPr>
        <w:t xml:space="preserve"> возможность установления контактов со специалистами из смежных институций (исследовательские лаборатории, образовательные учреждения).</w:t>
      </w:r>
    </w:p>
    <w:p w:rsidR="00744A04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2. Организовать работу по привлечению ресурсов для решения накопившихся за долгие годы проблем и реализации новых проектов.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5D1C">
        <w:rPr>
          <w:rFonts w:ascii="Times New Roman" w:hAnsi="Times New Roman" w:cs="Times New Roman"/>
          <w:sz w:val="24"/>
          <w:szCs w:val="24"/>
        </w:rPr>
        <w:t>3. Осуществлять контроль за сохранением экосистемы, не допускать создания новых дорожек, препятствовать сбору грибов, ягод, трав.</w:t>
      </w:r>
      <w:r w:rsidR="007D2B37">
        <w:rPr>
          <w:rFonts w:ascii="Times New Roman" w:hAnsi="Times New Roman" w:cs="Times New Roman"/>
          <w:sz w:val="24"/>
          <w:szCs w:val="24"/>
        </w:rPr>
        <w:t xml:space="preserve"> </w:t>
      </w:r>
      <w:r w:rsidRPr="00D65D1C">
        <w:rPr>
          <w:rFonts w:ascii="Times New Roman" w:hAnsi="Times New Roman" w:cs="Times New Roman"/>
          <w:sz w:val="24"/>
          <w:szCs w:val="24"/>
        </w:rPr>
        <w:t>Необходимо организовать контроль за передвижением по территории механизированного транспорта с ДВС.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4. Проводить работу по комплектованию зоопарка только теми видами, которые распространены в Сибири. В этом будет заключаться уникальность объекта.</w:t>
      </w:r>
    </w:p>
    <w:p w:rsidR="00744A04" w:rsidRPr="00D65D1C" w:rsidRDefault="00744A04" w:rsidP="00744A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5. Расчистить русло реки Писаная от антропогенного загрязнения (остова старого корабля, металлолома), в тех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где водная протока реки соприкасается с территорией музея.</w:t>
      </w:r>
    </w:p>
    <w:p w:rsidR="00D65D1C" w:rsidRPr="00D65D1C" w:rsidRDefault="00744A04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Сохранение биоразнообразия является одной из глобальных экологических проблем и с каждым годом все больше обостряется по мере исчезновения новых видов. Катастрофическое уменьше</w:t>
      </w:r>
      <w:r>
        <w:rPr>
          <w:rFonts w:ascii="Times New Roman" w:hAnsi="Times New Roman" w:cs="Times New Roman"/>
          <w:sz w:val="24"/>
          <w:szCs w:val="24"/>
        </w:rPr>
        <w:t>ние биоразнообразия, и особенно</w:t>
      </w:r>
      <w:r w:rsidRPr="00D65D1C">
        <w:rPr>
          <w:rFonts w:ascii="Times New Roman" w:hAnsi="Times New Roman" w:cs="Times New Roman"/>
          <w:sz w:val="24"/>
          <w:szCs w:val="24"/>
        </w:rPr>
        <w:t xml:space="preserve"> в Кемеровской области, связано, главным образом, с разрушением среды обитания в результате антропогенной деятельности, с развитием сельского и лесного хозяйств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Pr="00D65D1C">
        <w:rPr>
          <w:rFonts w:ascii="Times New Roman" w:hAnsi="Times New Roman" w:cs="Times New Roman"/>
          <w:sz w:val="24"/>
          <w:szCs w:val="24"/>
        </w:rPr>
        <w:t xml:space="preserve">загрязнением окружающей среды.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5D1C">
        <w:rPr>
          <w:rFonts w:ascii="Times New Roman" w:hAnsi="Times New Roman" w:cs="Times New Roman"/>
          <w:sz w:val="24"/>
          <w:szCs w:val="24"/>
        </w:rPr>
        <w:t>охранение и трансляция биоразнообразия Притомья является важнейшей частью работы музея</w:t>
      </w:r>
      <w:r>
        <w:rPr>
          <w:rFonts w:ascii="Times New Roman" w:hAnsi="Times New Roman" w:cs="Times New Roman"/>
          <w:sz w:val="24"/>
          <w:szCs w:val="24"/>
        </w:rPr>
        <w:t>-заповедника Томская Писаница.</w:t>
      </w: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744A04" w:rsidRDefault="00D65D1C" w:rsidP="00744A04">
      <w:pPr>
        <w:pStyle w:val="a3"/>
        <w:numPr>
          <w:ilvl w:val="2"/>
          <w:numId w:val="37"/>
        </w:num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44A04">
        <w:rPr>
          <w:rFonts w:ascii="Times New Roman" w:hAnsi="Times New Roman" w:cs="Times New Roman"/>
          <w:sz w:val="28"/>
          <w:szCs w:val="24"/>
        </w:rPr>
        <w:lastRenderedPageBreak/>
        <w:t>Издательская деятельность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38E" w:rsidRPr="00B37C16">
        <w:rPr>
          <w:rFonts w:ascii="Times New Roman" w:hAnsi="Times New Roman" w:cs="Times New Roman"/>
          <w:sz w:val="24"/>
          <w:szCs w:val="24"/>
        </w:rPr>
        <w:t>М</w:t>
      </w:r>
      <w:r w:rsidR="00D65D1C" w:rsidRPr="00B37C16">
        <w:rPr>
          <w:rFonts w:ascii="Times New Roman" w:hAnsi="Times New Roman" w:cs="Times New Roman"/>
          <w:sz w:val="24"/>
          <w:szCs w:val="24"/>
        </w:rPr>
        <w:t>узе</w:t>
      </w:r>
      <w:r w:rsidR="0041638E" w:rsidRPr="00B37C16">
        <w:rPr>
          <w:rFonts w:ascii="Times New Roman" w:hAnsi="Times New Roman" w:cs="Times New Roman"/>
          <w:sz w:val="24"/>
          <w:szCs w:val="24"/>
        </w:rPr>
        <w:t>й</w:t>
      </w:r>
      <w:r w:rsidR="00D65D1C" w:rsidRPr="00B37C16">
        <w:rPr>
          <w:rFonts w:ascii="Times New Roman" w:hAnsi="Times New Roman" w:cs="Times New Roman"/>
          <w:sz w:val="24"/>
          <w:szCs w:val="24"/>
        </w:rPr>
        <w:t xml:space="preserve">-заповедник </w:t>
      </w:r>
      <w:r w:rsidR="0041638E" w:rsidRPr="00B37C16">
        <w:rPr>
          <w:rFonts w:ascii="Times New Roman" w:hAnsi="Times New Roman" w:cs="Times New Roman"/>
          <w:sz w:val="24"/>
          <w:szCs w:val="24"/>
        </w:rPr>
        <w:t xml:space="preserve">издает </w:t>
      </w:r>
      <w:r w:rsidR="00D65D1C" w:rsidRPr="00B37C16">
        <w:rPr>
          <w:rFonts w:ascii="Times New Roman" w:hAnsi="Times New Roman" w:cs="Times New Roman"/>
          <w:sz w:val="24"/>
          <w:szCs w:val="24"/>
        </w:rPr>
        <w:t>научн</w:t>
      </w:r>
      <w:r w:rsidR="0041638E" w:rsidRPr="00B37C16">
        <w:rPr>
          <w:rFonts w:ascii="Times New Roman" w:hAnsi="Times New Roman" w:cs="Times New Roman"/>
          <w:sz w:val="24"/>
          <w:szCs w:val="24"/>
        </w:rPr>
        <w:t>ый</w:t>
      </w:r>
      <w:r w:rsidR="00D65D1C" w:rsidRPr="00B37C16">
        <w:rPr>
          <w:rFonts w:ascii="Times New Roman" w:hAnsi="Times New Roman" w:cs="Times New Roman"/>
          <w:sz w:val="24"/>
          <w:szCs w:val="24"/>
        </w:rPr>
        <w:t xml:space="preserve"> журнал «Ученые записки музея-заповедника «Томская Писаница», а также </w:t>
      </w:r>
      <w:r w:rsidR="002B594D" w:rsidRPr="00B37C16">
        <w:rPr>
          <w:rFonts w:ascii="Times New Roman" w:hAnsi="Times New Roman" w:cs="Times New Roman"/>
          <w:sz w:val="24"/>
          <w:szCs w:val="24"/>
        </w:rPr>
        <w:t xml:space="preserve">различную справочную и </w:t>
      </w:r>
      <w:r w:rsidR="00D65D1C" w:rsidRPr="00B37C16">
        <w:rPr>
          <w:rFonts w:ascii="Times New Roman" w:hAnsi="Times New Roman" w:cs="Times New Roman"/>
          <w:sz w:val="24"/>
          <w:szCs w:val="24"/>
        </w:rPr>
        <w:t>популярн</w:t>
      </w:r>
      <w:r w:rsidR="002B594D" w:rsidRPr="00B37C16">
        <w:rPr>
          <w:rFonts w:ascii="Times New Roman" w:hAnsi="Times New Roman" w:cs="Times New Roman"/>
          <w:sz w:val="24"/>
          <w:szCs w:val="24"/>
        </w:rPr>
        <w:t>ую</w:t>
      </w:r>
      <w:r w:rsidR="007D2B37">
        <w:rPr>
          <w:rFonts w:ascii="Times New Roman" w:hAnsi="Times New Roman" w:cs="Times New Roman"/>
          <w:sz w:val="24"/>
          <w:szCs w:val="24"/>
        </w:rPr>
        <w:t xml:space="preserve"> </w:t>
      </w:r>
      <w:r w:rsidR="00F53C38" w:rsidRPr="00B37C16">
        <w:rPr>
          <w:rFonts w:ascii="Times New Roman" w:hAnsi="Times New Roman" w:cs="Times New Roman"/>
          <w:sz w:val="24"/>
          <w:szCs w:val="24"/>
        </w:rPr>
        <w:t>литературу</w:t>
      </w:r>
      <w:r w:rsidR="00D65D1C" w:rsidRPr="00B37C16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Научный журнал </w:t>
      </w:r>
      <w:r w:rsidR="00432941">
        <w:rPr>
          <w:rFonts w:ascii="Times New Roman" w:hAnsi="Times New Roman" w:cs="Times New Roman"/>
          <w:sz w:val="24"/>
          <w:szCs w:val="24"/>
        </w:rPr>
        <w:t>«Учё</w:t>
      </w:r>
      <w:r w:rsidR="00D65D1C" w:rsidRPr="00D65D1C">
        <w:rPr>
          <w:rFonts w:ascii="Times New Roman" w:hAnsi="Times New Roman" w:cs="Times New Roman"/>
          <w:sz w:val="24"/>
          <w:szCs w:val="24"/>
        </w:rPr>
        <w:t>ные записки музея-заповедника «Томская Писаница» ориентирован на публикацию результатов актуальных научных исследований в области теории и практики музееведения, истории, археологии, этнологии, культурологии, архивного дела и краеведения. Публикуемый материал имеет разнообразный характер: от публикации источников и результатов конкретных исследований до постановки пр</w:t>
      </w:r>
      <w:r w:rsidR="00432941">
        <w:rPr>
          <w:rFonts w:ascii="Times New Roman" w:hAnsi="Times New Roman" w:cs="Times New Roman"/>
          <w:sz w:val="24"/>
          <w:szCs w:val="24"/>
        </w:rPr>
        <w:t>облемных теоретических вопросов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 разработки новых направлений в науке. Приоритетными направлениями являются: история, археология и этнография Кузбасса; наскальное искусство; сохранение, реставрация и музеефикация объектов культурного наследия. Специальные рубрики журнала отражают события, связанные с деятельностью музея</w:t>
      </w:r>
      <w:r w:rsidR="00432941">
        <w:rPr>
          <w:rFonts w:ascii="Times New Roman" w:hAnsi="Times New Roman" w:cs="Times New Roman"/>
          <w:sz w:val="24"/>
          <w:szCs w:val="24"/>
        </w:rPr>
        <w:t>-заповедника «Томская Писаница»: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рецензии на публикации, информацию о выставках и конференциях и т.п.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Журнал имеет две рубрики: «История. Исторические науки» и «Культура. Культурология». Поскольку в настоящее время наполнение рубрик происходит не равномерно, необходимо усилить рубрику «Культура. Культурология», привлекая в журнал квалифицированных специалистов с новыми и актуальными материалами.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Кроме того, в ходе формирования последующих выпусков журнала было бы целесообразно сопровождать все публикуемые статьи DOI (идентификатор цифрового объекта). Сведения, содержащиеся в DOI электронного документа, включают указатель его местонахождения (например, URL), его имя (название), прочие идентификаторы объекта (например, ISBN для электронного образа книги) и ассоциированный с объектом набор описывающих его данных (метаданных) в структурированном и расширяемом виде. DOI, являясь своего рода ссылкой к постоянному местонахождению документа в Интернете, позволяет полу</w:t>
      </w:r>
      <w:r w:rsidR="00A767CD">
        <w:rPr>
          <w:rFonts w:ascii="Times New Roman" w:hAnsi="Times New Roman" w:cs="Times New Roman"/>
          <w:sz w:val="24"/>
          <w:szCs w:val="24"/>
        </w:rPr>
        <w:t>чать необходимую информацию о нё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м. В результате, при наличии соответствующих ссылок, статья автоматически включается в базы цитирований, в том числе и </w:t>
      </w:r>
      <w:r w:rsidR="00195964">
        <w:rPr>
          <w:rFonts w:ascii="Times New Roman" w:hAnsi="Times New Roman" w:cs="Times New Roman"/>
          <w:sz w:val="24"/>
          <w:szCs w:val="24"/>
        </w:rPr>
        <w:t xml:space="preserve">в </w:t>
      </w:r>
      <w:r w:rsidR="00D65D1C" w:rsidRPr="00D65D1C">
        <w:rPr>
          <w:rFonts w:ascii="Times New Roman" w:hAnsi="Times New Roman" w:cs="Times New Roman"/>
          <w:sz w:val="24"/>
          <w:szCs w:val="24"/>
        </w:rPr>
        <w:t>международные (Web</w:t>
      </w:r>
      <w:r w:rsidR="00B54158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>of</w:t>
      </w:r>
      <w:r w:rsidR="00B54158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>Science и Scopus), в которые входит процитировавший её журнал, и получает в них свой собственный индекс цитируемости. Соответственно, возрастает известность и престиж журнала.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Кроме обязательного размещения журнала в Российской научной электронной библиотеке для его дальнейшей популяризация необходимо дополнительное размещение издания в различных научных электронных библиотеках открытого доступа, не требующих от пользователя регистрации, как КиберЛенинка (</w:t>
      </w:r>
      <w:hyperlink r:id="rId13">
        <w:r w:rsidR="00D65D1C" w:rsidRPr="00D65D1C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  <w:r w:rsidR="00D65D1C" w:rsidRPr="00D65D1C">
        <w:rPr>
          <w:rFonts w:ascii="Times New Roman" w:hAnsi="Times New Roman" w:cs="Times New Roman"/>
          <w:sz w:val="24"/>
          <w:szCs w:val="24"/>
        </w:rPr>
        <w:t xml:space="preserve">), История и </w:t>
      </w:r>
      <w:r w:rsidR="00D65D1C" w:rsidRPr="00D65D1C">
        <w:rPr>
          <w:rFonts w:ascii="Times New Roman" w:hAnsi="Times New Roman" w:cs="Times New Roman"/>
          <w:sz w:val="24"/>
          <w:szCs w:val="24"/>
        </w:rPr>
        <w:lastRenderedPageBreak/>
        <w:t>археология горно-степного пояса Евразии в эпоху поздней древности – раннего средневековья (</w:t>
      </w:r>
      <w:hyperlink r:id="rId14">
        <w:r w:rsidR="00D65D1C" w:rsidRPr="00D65D1C">
          <w:rPr>
            <w:rStyle w:val="a4"/>
            <w:rFonts w:ascii="Times New Roman" w:hAnsi="Times New Roman" w:cs="Times New Roman"/>
            <w:sz w:val="24"/>
            <w:szCs w:val="24"/>
          </w:rPr>
          <w:t>http://kronk.spb.ru/</w:t>
        </w:r>
      </w:hyperlink>
      <w:r w:rsidR="00D65D1C" w:rsidRPr="00D65D1C">
        <w:rPr>
          <w:rFonts w:ascii="Times New Roman" w:hAnsi="Times New Roman" w:cs="Times New Roman"/>
          <w:sz w:val="24"/>
          <w:szCs w:val="24"/>
        </w:rPr>
        <w:t>) и др.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Перспективные направления деятельности в рамках издательской деятельности:</w:t>
      </w:r>
    </w:p>
    <w:p w:rsidR="00D65D1C" w:rsidRPr="006A3B35" w:rsidRDefault="00D65D1C" w:rsidP="006A3B3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16">
        <w:rPr>
          <w:rFonts w:ascii="Times New Roman" w:hAnsi="Times New Roman" w:cs="Times New Roman"/>
          <w:sz w:val="24"/>
          <w:szCs w:val="24"/>
        </w:rPr>
        <w:t>Включение журнала в Перечень ведущих рецензируемых научных журналов и изданий, в которых должны быть опубликованы основные научные результ</w:t>
      </w:r>
      <w:r w:rsidR="00041358">
        <w:rPr>
          <w:rFonts w:ascii="Times New Roman" w:hAnsi="Times New Roman" w:cs="Times New Roman"/>
          <w:sz w:val="24"/>
          <w:szCs w:val="24"/>
        </w:rPr>
        <w:t>аты диссертаций на соискание учё</w:t>
      </w:r>
      <w:r w:rsidRPr="00B37C16">
        <w:rPr>
          <w:rFonts w:ascii="Times New Roman" w:hAnsi="Times New Roman" w:cs="Times New Roman"/>
          <w:sz w:val="24"/>
          <w:szCs w:val="24"/>
        </w:rPr>
        <w:t>ных степеней доктора и кандидата наук</w:t>
      </w:r>
      <w:r w:rsidR="002B594D" w:rsidRPr="00B37C16">
        <w:rPr>
          <w:rFonts w:ascii="Times New Roman" w:hAnsi="Times New Roman" w:cs="Times New Roman"/>
          <w:sz w:val="24"/>
          <w:szCs w:val="24"/>
        </w:rPr>
        <w:t xml:space="preserve">; а также вбазу данных RussianScienceCitationIndex (RSCI). </w:t>
      </w:r>
      <w:r w:rsidRPr="00B37C16">
        <w:rPr>
          <w:rFonts w:ascii="Times New Roman" w:hAnsi="Times New Roman" w:cs="Times New Roman"/>
          <w:sz w:val="24"/>
          <w:szCs w:val="24"/>
        </w:rPr>
        <w:t>В дальнейшем возможна регистраци</w:t>
      </w:r>
      <w:r w:rsidRPr="006A3B35">
        <w:rPr>
          <w:rFonts w:ascii="Times New Roman" w:hAnsi="Times New Roman" w:cs="Times New Roman"/>
          <w:sz w:val="24"/>
          <w:szCs w:val="24"/>
        </w:rPr>
        <w:t>я самостоятельного электронного издания, являющегося аналогом печатной версии.</w:t>
      </w:r>
    </w:p>
    <w:p w:rsidR="002B594D" w:rsidRPr="002B594D" w:rsidRDefault="00D65D1C" w:rsidP="002B594D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7C1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B594D" w:rsidRPr="00B37C16">
        <w:rPr>
          <w:rFonts w:ascii="Times New Roman" w:hAnsi="Times New Roman" w:cs="Times New Roman"/>
          <w:sz w:val="24"/>
          <w:szCs w:val="24"/>
        </w:rPr>
        <w:t xml:space="preserve">справочной и </w:t>
      </w:r>
      <w:r w:rsidRPr="00B37C16">
        <w:rPr>
          <w:rFonts w:ascii="Times New Roman" w:hAnsi="Times New Roman" w:cs="Times New Roman"/>
          <w:sz w:val="24"/>
          <w:szCs w:val="24"/>
        </w:rPr>
        <w:t xml:space="preserve">популярной </w:t>
      </w:r>
      <w:r w:rsidR="002B594D" w:rsidRPr="00B37C16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B37C16">
        <w:rPr>
          <w:rFonts w:ascii="Times New Roman" w:hAnsi="Times New Roman" w:cs="Times New Roman"/>
          <w:sz w:val="24"/>
          <w:szCs w:val="24"/>
        </w:rPr>
        <w:t>о музее</w:t>
      </w:r>
      <w:r w:rsidR="002B594D" w:rsidRPr="00B37C16">
        <w:rPr>
          <w:rFonts w:ascii="Times New Roman" w:hAnsi="Times New Roman" w:cs="Times New Roman"/>
          <w:sz w:val="24"/>
          <w:szCs w:val="24"/>
        </w:rPr>
        <w:t>,</w:t>
      </w:r>
      <w:r w:rsidRPr="00B37C16">
        <w:rPr>
          <w:rFonts w:ascii="Times New Roman" w:hAnsi="Times New Roman" w:cs="Times New Roman"/>
          <w:sz w:val="24"/>
          <w:szCs w:val="24"/>
        </w:rPr>
        <w:t xml:space="preserve"> его </w:t>
      </w:r>
      <w:r w:rsidR="002B594D" w:rsidRPr="00B37C16">
        <w:rPr>
          <w:rFonts w:ascii="Times New Roman" w:hAnsi="Times New Roman" w:cs="Times New Roman"/>
          <w:sz w:val="24"/>
          <w:szCs w:val="24"/>
        </w:rPr>
        <w:t xml:space="preserve">коллекциях и </w:t>
      </w:r>
      <w:r w:rsidRPr="00B37C16">
        <w:rPr>
          <w:rFonts w:ascii="Times New Roman" w:hAnsi="Times New Roman" w:cs="Times New Roman"/>
          <w:sz w:val="24"/>
          <w:szCs w:val="24"/>
        </w:rPr>
        <w:t>экспозиционных комплексах.</w:t>
      </w:r>
      <w:r w:rsidRPr="006A3B35">
        <w:rPr>
          <w:rFonts w:ascii="Times New Roman" w:hAnsi="Times New Roman" w:cs="Times New Roman"/>
          <w:sz w:val="24"/>
          <w:szCs w:val="24"/>
        </w:rPr>
        <w:t xml:space="preserve"> В настоящий момент такая продукция фактически отсутствует.</w:t>
      </w:r>
    </w:p>
    <w:p w:rsidR="006A3B35" w:rsidRPr="002B7F30" w:rsidRDefault="00D65D1C" w:rsidP="00B37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br w:type="page"/>
      </w:r>
      <w:r w:rsidRPr="002B7F30">
        <w:rPr>
          <w:rFonts w:ascii="Times New Roman" w:hAnsi="Times New Roman" w:cs="Times New Roman"/>
          <w:sz w:val="28"/>
          <w:szCs w:val="24"/>
        </w:rPr>
        <w:lastRenderedPageBreak/>
        <w:t>2.2. КУЛЬТУРНО-ПРОСВЕТИТЕЛЬСКАЯ И</w:t>
      </w:r>
    </w:p>
    <w:p w:rsidR="00D65D1C" w:rsidRPr="002B7F30" w:rsidRDefault="00D65D1C" w:rsidP="00B37C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КУЛЬТУРНО-ОБРАЗОВАТЕЛЬНАЯ ДЕЯТЕЛЬНОСТЬ</w:t>
      </w:r>
    </w:p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2.2.1. Экскурсионная работа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 точки зрения формирования новых региональных туристских продуктов использование рекреационных ресурсов музея-заповедника «Томская Писаница» является перспективным.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Цели экскурсионной работы музея-заповедника «Томская Писаница» - транслирование музейными способами его экспозиционной составляющей.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Задачи экскурсионной работы:</w:t>
      </w:r>
    </w:p>
    <w:p w:rsidR="00D65D1C" w:rsidRPr="006A3B35" w:rsidRDefault="00D65D1C" w:rsidP="006A3B3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 xml:space="preserve">использовать историко-культурное наследие, рекреационные ресурсы музея-заповедника </w:t>
      </w:r>
      <w:r w:rsidR="00185A0E" w:rsidRPr="00B37C16">
        <w:rPr>
          <w:rFonts w:ascii="Times New Roman" w:hAnsi="Times New Roman" w:cs="Times New Roman"/>
          <w:sz w:val="24"/>
          <w:szCs w:val="24"/>
        </w:rPr>
        <w:t>для</w:t>
      </w:r>
      <w:r w:rsidRPr="006A3B35">
        <w:rPr>
          <w:rFonts w:ascii="Times New Roman" w:hAnsi="Times New Roman" w:cs="Times New Roman"/>
          <w:sz w:val="24"/>
          <w:szCs w:val="24"/>
        </w:rPr>
        <w:t>развития культурно-экскурсионного туризма;</w:t>
      </w:r>
    </w:p>
    <w:p w:rsidR="00D65D1C" w:rsidRPr="006A3B35" w:rsidRDefault="00D65D1C" w:rsidP="006A3B3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привлекать интерес к историческому и природному потенциалу Нижнего Притомья;</w:t>
      </w:r>
    </w:p>
    <w:p w:rsidR="00D65D1C" w:rsidRPr="006A3B35" w:rsidRDefault="00D65D1C" w:rsidP="006A3B3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расширять кругозор посетителей музея-заповедника;</w:t>
      </w:r>
    </w:p>
    <w:p w:rsidR="00D65D1C" w:rsidRPr="006A3B35" w:rsidRDefault="00D65D1C" w:rsidP="006A3B3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формировать у детей интерес к изучению истории на примере экспозиций музея;</w:t>
      </w:r>
    </w:p>
    <w:p w:rsidR="00D65D1C" w:rsidRPr="006A3B35" w:rsidRDefault="00D65D1C" w:rsidP="006A3B3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удовлетворять духовные потребности старшего поколения.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Экскурсионная работа в музее-заповеднике «Томская Писаница» выполняет следующие функции:</w:t>
      </w:r>
    </w:p>
    <w:p w:rsidR="00D65D1C" w:rsidRPr="006A3B35" w:rsidRDefault="00D65D1C" w:rsidP="006A3B3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функция научной пропаганды – экскурсия способствует распространению философских, научных, художественных, эстетических и других взглядов;</w:t>
      </w:r>
    </w:p>
    <w:p w:rsidR="00D65D1C" w:rsidRPr="006A3B35" w:rsidRDefault="00D65D1C" w:rsidP="006A3B3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функция информативности – экскурсия в соответствии со своей темой содержит информацию по конкретному разделу знаний;</w:t>
      </w:r>
    </w:p>
    <w:p w:rsidR="00D65D1C" w:rsidRPr="006A3B35" w:rsidRDefault="00D65D1C" w:rsidP="006A3B3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функция организации культурного досуга – являясь формой культурного досуга, экскурсия обеспечивает удовлетворение и формирование духовных потребностей человека;</w:t>
      </w:r>
    </w:p>
    <w:p w:rsidR="00D65D1C" w:rsidRPr="006A3B35" w:rsidRDefault="00D65D1C" w:rsidP="006A3B35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функция расширения культурного кругозора – участники экскурсии получают знания по истории, по наскальному искусству, археологии, этнографии. Нередко экскурсия конкретизирует знания экскурсантов в той или иной области.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настоящее время проводится целый ряд экскурсий: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Научно-популярные (пешеходные) экскурсии. Все экскурсии входят в «Большо</w:t>
      </w:r>
      <w:r w:rsidR="00041358">
        <w:rPr>
          <w:rFonts w:ascii="Times New Roman" w:hAnsi="Times New Roman" w:cs="Times New Roman"/>
          <w:sz w:val="24"/>
          <w:szCs w:val="24"/>
        </w:rPr>
        <w:t>е экскурсионное кольцо», протяжё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нностью около двух километров с временными затратами 4,5-5 астрономических часов. Для удобства посетителей предлагаются экскурсионные программы «Малое экскурсионное кольцо», в которое входят 3 экскурсии на 3-х </w:t>
      </w:r>
      <w:r w:rsidR="00D65D1C" w:rsidRPr="00D65D1C">
        <w:rPr>
          <w:rFonts w:ascii="Times New Roman" w:hAnsi="Times New Roman" w:cs="Times New Roman"/>
          <w:sz w:val="24"/>
          <w:szCs w:val="24"/>
        </w:rPr>
        <w:lastRenderedPageBreak/>
        <w:t>экспозициях по выбору посетителей, продолжительностью 1,5 часа. Пешеходные экскурсии наиболее популярны и востребованы как у представителей учебных заведений, так и у посетителей туристской индустрии.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Речные экскурсии знакомят посетителей </w:t>
      </w:r>
      <w:r w:rsidR="00041358">
        <w:rPr>
          <w:rFonts w:ascii="Times New Roman" w:hAnsi="Times New Roman" w:cs="Times New Roman"/>
          <w:sz w:val="24"/>
          <w:szCs w:val="24"/>
        </w:rPr>
        <w:t>с населё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нными пунктами Нижнего Притомья, археологическими памятниками, природным ландшафтом.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Отдельную нишу экскурсионно-туристической работы занимают интерактивные экскурсии, они позволяют экскурсантам стать непосредственными участниками обучающего процесса и изучать историю, мифологию, этнографию в простой игровой форме.</w:t>
      </w:r>
    </w:p>
    <w:p w:rsidR="00D65D1C" w:rsidRPr="002124B0" w:rsidRDefault="006A3B35" w:rsidP="00B5415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65D1C" w:rsidRPr="002124B0">
        <w:rPr>
          <w:rFonts w:ascii="Times New Roman" w:hAnsi="Times New Roman" w:cs="Times New Roman"/>
          <w:sz w:val="24"/>
          <w:szCs w:val="24"/>
        </w:rPr>
        <w:t>В музее-зап</w:t>
      </w:r>
      <w:r w:rsidR="00372452" w:rsidRPr="002124B0">
        <w:rPr>
          <w:rFonts w:ascii="Times New Roman" w:hAnsi="Times New Roman" w:cs="Times New Roman"/>
          <w:sz w:val="24"/>
          <w:szCs w:val="24"/>
        </w:rPr>
        <w:t>оведнике «Томская Писаница» ведё</w:t>
      </w:r>
      <w:r w:rsidR="00D65D1C" w:rsidRPr="002124B0">
        <w:rPr>
          <w:rFonts w:ascii="Times New Roman" w:hAnsi="Times New Roman" w:cs="Times New Roman"/>
          <w:sz w:val="24"/>
          <w:szCs w:val="24"/>
        </w:rPr>
        <w:t>тся активная работа по разработке занятий в рамках программы «Живые уроки»</w:t>
      </w:r>
      <w:r w:rsidR="002124B0" w:rsidRPr="002124B0">
        <w:rPr>
          <w:rFonts w:ascii="Times New Roman" w:hAnsi="Times New Roman" w:cs="Times New Roman"/>
          <w:sz w:val="24"/>
          <w:szCs w:val="24"/>
        </w:rPr>
        <w:t xml:space="preserve">, </w:t>
      </w:r>
      <w:r w:rsidR="00D65D1C" w:rsidRPr="002124B0">
        <w:rPr>
          <w:rFonts w:ascii="Times New Roman" w:hAnsi="Times New Roman" w:cs="Times New Roman"/>
          <w:sz w:val="24"/>
          <w:szCs w:val="24"/>
        </w:rPr>
        <w:t xml:space="preserve">которые посвящены интерпретациям археологических и петроглифических исследований для широкого круга посетителей. 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Задачи программы «Живые Уроки»: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- расширить кругозор учащихся общеобразовательных учреждений </w:t>
      </w:r>
      <w:r w:rsidR="00D016DF">
        <w:rPr>
          <w:rFonts w:ascii="Times New Roman" w:hAnsi="Times New Roman" w:cs="Times New Roman"/>
          <w:sz w:val="24"/>
          <w:szCs w:val="24"/>
        </w:rPr>
        <w:t xml:space="preserve">Кемеровской области </w:t>
      </w:r>
      <w:r w:rsidRPr="00D65D1C">
        <w:rPr>
          <w:rFonts w:ascii="Times New Roman" w:hAnsi="Times New Roman" w:cs="Times New Roman"/>
          <w:sz w:val="24"/>
          <w:szCs w:val="24"/>
        </w:rPr>
        <w:t>и сопредельных территорий;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углубить знания по истории, наскальному искусству и природе в рамках краеведческого компонента по предмету «История»;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активизировать познавательную деятельность учащихся;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повысить интерес к предмету «История»</w:t>
      </w:r>
      <w:r w:rsidR="006A3B35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Дальнейшая экск</w:t>
      </w:r>
      <w:r w:rsidR="009E0F44">
        <w:rPr>
          <w:rFonts w:ascii="Times New Roman" w:hAnsi="Times New Roman" w:cs="Times New Roman"/>
          <w:sz w:val="24"/>
          <w:szCs w:val="24"/>
        </w:rPr>
        <w:t>урсионная работа напрямую связа</w:t>
      </w:r>
      <w:r w:rsidR="00D65D1C" w:rsidRPr="00D65D1C">
        <w:rPr>
          <w:rFonts w:ascii="Times New Roman" w:hAnsi="Times New Roman" w:cs="Times New Roman"/>
          <w:sz w:val="24"/>
          <w:szCs w:val="24"/>
        </w:rPr>
        <w:t>на с открытием новых экспозиционных комплексов и совершенствованием экскурси</w:t>
      </w:r>
      <w:r w:rsidR="00F53C38" w:rsidRPr="00B37C16">
        <w:rPr>
          <w:rFonts w:ascii="Times New Roman" w:hAnsi="Times New Roman" w:cs="Times New Roman"/>
          <w:sz w:val="24"/>
          <w:szCs w:val="24"/>
        </w:rPr>
        <w:t>й</w:t>
      </w:r>
      <w:r w:rsidR="00D65D1C" w:rsidRPr="00D65D1C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Исходя из вышесказанного</w:t>
      </w:r>
      <w:r w:rsidR="00D016DF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перед отделом экскурсионного обслуживания встает ряд перспективных задач:</w:t>
      </w:r>
    </w:p>
    <w:p w:rsidR="00D65D1C" w:rsidRPr="006A3B35" w:rsidRDefault="00D65D1C" w:rsidP="006A3B3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Изыскивать новые формы р</w:t>
      </w:r>
      <w:r w:rsidR="009E0F44">
        <w:rPr>
          <w:rFonts w:ascii="Times New Roman" w:hAnsi="Times New Roman" w:cs="Times New Roman"/>
          <w:sz w:val="24"/>
          <w:szCs w:val="24"/>
        </w:rPr>
        <w:t>аботы с посетителями музея с учё</w:t>
      </w:r>
      <w:r w:rsidRPr="006A3B35">
        <w:rPr>
          <w:rFonts w:ascii="Times New Roman" w:hAnsi="Times New Roman" w:cs="Times New Roman"/>
          <w:sz w:val="24"/>
          <w:szCs w:val="24"/>
        </w:rPr>
        <w:t>том гендерной, возрастной, социальной категории гостей;</w:t>
      </w:r>
    </w:p>
    <w:p w:rsidR="00D65D1C" w:rsidRPr="006A3B35" w:rsidRDefault="00D65D1C" w:rsidP="006A3B3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Повышать уровень компетенций сотрудников экскурсионного отдела, формировать специализацию экскурсовода в соответствии с научными направлениями музея и проводимыми экскурсиями;</w:t>
      </w:r>
    </w:p>
    <w:p w:rsidR="00D65D1C" w:rsidRPr="006A3B35" w:rsidRDefault="00D65D1C" w:rsidP="006A3B3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Организовывать системную экскурсионную работу на передвижных выставках музея;</w:t>
      </w:r>
    </w:p>
    <w:p w:rsidR="00D65D1C" w:rsidRPr="006A3B35" w:rsidRDefault="00D65D1C" w:rsidP="006A3B35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Поддерживать активное взаимодействие с научно-экспозиционным отделом музея.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D1C" w:rsidRPr="002B7F30" w:rsidRDefault="006A3B35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 xml:space="preserve">2.2.2. </w:t>
      </w:r>
      <w:r w:rsidR="00D65D1C" w:rsidRPr="002B7F30">
        <w:rPr>
          <w:rFonts w:ascii="Times New Roman" w:hAnsi="Times New Roman" w:cs="Times New Roman"/>
          <w:sz w:val="28"/>
          <w:szCs w:val="24"/>
        </w:rPr>
        <w:t>Выставочная деятельность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Тематическое разнообразие выставок музея-заповедника отражает фондовые коллекции музея и результаты ежегодных научно-исследова</w:t>
      </w:r>
      <w:r w:rsidR="009C465A">
        <w:rPr>
          <w:rFonts w:ascii="Times New Roman" w:hAnsi="Times New Roman" w:cs="Times New Roman"/>
          <w:sz w:val="24"/>
          <w:szCs w:val="24"/>
        </w:rPr>
        <w:t>тельских работ. Главными темами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выста</w:t>
      </w:r>
      <w:r w:rsidR="00D65D1C" w:rsidRPr="00B37C16">
        <w:rPr>
          <w:rFonts w:ascii="Times New Roman" w:hAnsi="Times New Roman" w:cs="Times New Roman"/>
          <w:sz w:val="24"/>
          <w:szCs w:val="24"/>
        </w:rPr>
        <w:t>в</w:t>
      </w:r>
      <w:r w:rsidR="004A5F25" w:rsidRPr="00B37C16">
        <w:rPr>
          <w:rFonts w:ascii="Times New Roman" w:hAnsi="Times New Roman" w:cs="Times New Roman"/>
          <w:sz w:val="24"/>
          <w:szCs w:val="24"/>
        </w:rPr>
        <w:t>ок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музея-заповедника являются историческое прошлое древнего населения </w:t>
      </w:r>
      <w:r w:rsidR="00D65D1C" w:rsidRPr="00D65D1C">
        <w:rPr>
          <w:rFonts w:ascii="Times New Roman" w:hAnsi="Times New Roman" w:cs="Times New Roman"/>
          <w:sz w:val="24"/>
          <w:szCs w:val="24"/>
        </w:rPr>
        <w:lastRenderedPageBreak/>
        <w:t>Нижнего Притомья и сопредельных территорий, включая наскальное искусство, а также историю коренных народов Кузбасса.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Специфической особенностью выставочной деятельности музея-заповедника является размещение большей части выставок в залах, пред</w:t>
      </w:r>
      <w:r w:rsidR="00533C03">
        <w:rPr>
          <w:rFonts w:ascii="Times New Roman" w:hAnsi="Times New Roman" w:cs="Times New Roman"/>
          <w:sz w:val="24"/>
          <w:szCs w:val="24"/>
        </w:rPr>
        <w:t>оставляемых организациями-партнё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рами. В первую очередь</w:t>
      </w:r>
      <w:r w:rsidR="007C5A83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это библиотеки горо</w:t>
      </w:r>
      <w:r w:rsidR="00372452">
        <w:rPr>
          <w:rFonts w:ascii="Times New Roman" w:hAnsi="Times New Roman" w:cs="Times New Roman"/>
          <w:sz w:val="24"/>
          <w:szCs w:val="24"/>
        </w:rPr>
        <w:t>да Кемерово: МАУК «МИБС» им. В.</w:t>
      </w:r>
      <w:r w:rsidR="00D65D1C" w:rsidRPr="00D65D1C">
        <w:rPr>
          <w:rFonts w:ascii="Times New Roman" w:hAnsi="Times New Roman" w:cs="Times New Roman"/>
          <w:sz w:val="24"/>
          <w:szCs w:val="24"/>
        </w:rPr>
        <w:t>М. Мазаева</w:t>
      </w:r>
      <w:r w:rsidR="00372452">
        <w:rPr>
          <w:rFonts w:ascii="Times New Roman" w:hAnsi="Times New Roman" w:cs="Times New Roman"/>
          <w:sz w:val="24"/>
          <w:szCs w:val="24"/>
        </w:rPr>
        <w:t>, МАУК «МИБС» библиотека им. И.</w:t>
      </w:r>
      <w:r w:rsidR="00D65D1C" w:rsidRPr="00D65D1C">
        <w:rPr>
          <w:rFonts w:ascii="Times New Roman" w:hAnsi="Times New Roman" w:cs="Times New Roman"/>
          <w:sz w:val="24"/>
          <w:szCs w:val="24"/>
        </w:rPr>
        <w:t>М. Киселева</w:t>
      </w:r>
      <w:r w:rsidR="00372452">
        <w:rPr>
          <w:rFonts w:ascii="Times New Roman" w:hAnsi="Times New Roman" w:cs="Times New Roman"/>
          <w:sz w:val="24"/>
          <w:szCs w:val="24"/>
        </w:rPr>
        <w:t>, МАУК «МИБС» библиотека им. А.</w:t>
      </w:r>
      <w:r w:rsidR="00D65D1C" w:rsidRPr="00D65D1C">
        <w:rPr>
          <w:rFonts w:ascii="Times New Roman" w:hAnsi="Times New Roman" w:cs="Times New Roman"/>
          <w:sz w:val="24"/>
          <w:szCs w:val="24"/>
        </w:rPr>
        <w:t>М. Береснева</w:t>
      </w:r>
      <w:r w:rsidR="00372452">
        <w:rPr>
          <w:rFonts w:ascii="Times New Roman" w:hAnsi="Times New Roman" w:cs="Times New Roman"/>
          <w:sz w:val="24"/>
          <w:szCs w:val="24"/>
        </w:rPr>
        <w:t>, МАУК «МИБС» библиотека им. Н.</w:t>
      </w:r>
      <w:r w:rsidR="00D65D1C" w:rsidRPr="00D65D1C">
        <w:rPr>
          <w:rFonts w:ascii="Times New Roman" w:hAnsi="Times New Roman" w:cs="Times New Roman"/>
          <w:sz w:val="24"/>
          <w:szCs w:val="24"/>
        </w:rPr>
        <w:t>В. Гоголя, Кемеровская обла</w:t>
      </w:r>
      <w:r w:rsidR="00372452">
        <w:rPr>
          <w:rFonts w:ascii="Times New Roman" w:hAnsi="Times New Roman" w:cs="Times New Roman"/>
          <w:sz w:val="24"/>
          <w:szCs w:val="24"/>
        </w:rPr>
        <w:t>стная научная библиотека им. В.</w:t>
      </w:r>
      <w:r w:rsidR="00D65D1C" w:rsidRPr="00D65D1C">
        <w:rPr>
          <w:rFonts w:ascii="Times New Roman" w:hAnsi="Times New Roman" w:cs="Times New Roman"/>
          <w:sz w:val="24"/>
          <w:szCs w:val="24"/>
        </w:rPr>
        <w:t>Д. Федорова. Также музей-заповедник сотрудничает и с учебными заведениями г. Кемерово, например,</w:t>
      </w:r>
      <w:r w:rsidR="007C5A83">
        <w:rPr>
          <w:rFonts w:ascii="Times New Roman" w:hAnsi="Times New Roman" w:cs="Times New Roman"/>
          <w:sz w:val="24"/>
          <w:szCs w:val="24"/>
        </w:rPr>
        <w:t xml:space="preserve"> с Кемеровским государственным профессионально-педагогическим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9E3166">
        <w:rPr>
          <w:rFonts w:ascii="Times New Roman" w:hAnsi="Times New Roman" w:cs="Times New Roman"/>
          <w:sz w:val="24"/>
          <w:szCs w:val="24"/>
        </w:rPr>
        <w:t>ем</w:t>
      </w:r>
      <w:r w:rsidR="00D65D1C" w:rsidRPr="00D65D1C">
        <w:rPr>
          <w:rFonts w:ascii="Times New Roman" w:hAnsi="Times New Roman" w:cs="Times New Roman"/>
          <w:sz w:val="24"/>
          <w:szCs w:val="24"/>
        </w:rPr>
        <w:t>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Эта ситуация обусловлена не только жела</w:t>
      </w:r>
      <w:r w:rsidR="009E3166">
        <w:rPr>
          <w:rFonts w:ascii="Times New Roman" w:hAnsi="Times New Roman" w:cs="Times New Roman"/>
          <w:sz w:val="24"/>
          <w:szCs w:val="24"/>
        </w:rPr>
        <w:t>нием расширить целевую аудиторию за счё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 молодого поколения Кузбасса и познакомить с фондами музея-заповедника большее количество человек, но и отсутствием полноценного выставочного пространства, принадлежащего музею-заповеднику и расположенного либо в черте г. Кемерово, либо на территории музея-заповедника.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Таким образом</w:t>
      </w:r>
      <w:r w:rsidR="009E3166">
        <w:rPr>
          <w:rFonts w:ascii="Times New Roman" w:hAnsi="Times New Roman" w:cs="Times New Roman"/>
          <w:sz w:val="24"/>
          <w:szCs w:val="24"/>
        </w:rPr>
        <w:t>, в своё</w:t>
      </w:r>
      <w:r w:rsidR="00D65D1C" w:rsidRPr="00D65D1C">
        <w:rPr>
          <w:rFonts w:ascii="Times New Roman" w:hAnsi="Times New Roman" w:cs="Times New Roman"/>
          <w:sz w:val="24"/>
          <w:szCs w:val="24"/>
        </w:rPr>
        <w:t>м большинстве выставки проводятся в различных, не предназначенных для этого помещениях. Кроме того, организация каждой выставки за пределами музея-заповедника сопряжена с получением разрешения в департаменте КО на проведение выставки, транспортировкой предметов, согласованием проведени</w:t>
      </w:r>
      <w:r w:rsidR="009E3166">
        <w:rPr>
          <w:rFonts w:ascii="Times New Roman" w:hAnsi="Times New Roman" w:cs="Times New Roman"/>
          <w:sz w:val="24"/>
          <w:szCs w:val="24"/>
        </w:rPr>
        <w:t>я выставки с организацией-партнё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ром. Все это создает дополнительные трудност</w:t>
      </w:r>
      <w:r w:rsidR="00131865">
        <w:rPr>
          <w:rFonts w:ascii="Times New Roman" w:hAnsi="Times New Roman" w:cs="Times New Roman"/>
          <w:sz w:val="24"/>
          <w:szCs w:val="24"/>
        </w:rPr>
        <w:t xml:space="preserve">и </w:t>
      </w:r>
      <w:r w:rsidR="004A5F25" w:rsidRPr="00B37C16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</w:t>
      </w:r>
      <w:r w:rsidR="00A11A05">
        <w:rPr>
          <w:rFonts w:ascii="Times New Roman" w:hAnsi="Times New Roman" w:cs="Times New Roman"/>
          <w:sz w:val="24"/>
          <w:szCs w:val="24"/>
        </w:rPr>
        <w:t>ы</w:t>
      </w:r>
      <w:r w:rsidR="00D65D1C" w:rsidRPr="00D65D1C">
        <w:rPr>
          <w:rFonts w:ascii="Times New Roman" w:hAnsi="Times New Roman" w:cs="Times New Roman"/>
          <w:sz w:val="24"/>
          <w:szCs w:val="24"/>
        </w:rPr>
        <w:t>ставочной деятельности музея.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Для преодоления этих проблем музей-заповедник планирует проведение ряда мероприятий. Во-первых, размещение полноценного выставочного центра </w:t>
      </w:r>
      <w:r w:rsidR="00815A9A">
        <w:rPr>
          <w:rFonts w:ascii="Times New Roman" w:hAnsi="Times New Roman" w:cs="Times New Roman"/>
          <w:sz w:val="24"/>
          <w:szCs w:val="24"/>
        </w:rPr>
        <w:t>на территории музея-заповедника;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во-вторых</w:t>
      </w:r>
      <w:r w:rsidR="006A309A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приобретение помещений на территории города</w:t>
      </w:r>
      <w:r w:rsidR="00131865">
        <w:rPr>
          <w:rFonts w:ascii="Times New Roman" w:hAnsi="Times New Roman" w:cs="Times New Roman"/>
          <w:sz w:val="24"/>
          <w:szCs w:val="24"/>
        </w:rPr>
        <w:t xml:space="preserve"> Кемерово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для знакомства посетителей с фондами музея-заповедника. Особое внимание здесь будет уделено инклюзивной работе, что является акт</w:t>
      </w:r>
      <w:r w:rsidR="0019089F">
        <w:rPr>
          <w:rFonts w:ascii="Times New Roman" w:hAnsi="Times New Roman" w:cs="Times New Roman"/>
          <w:sz w:val="24"/>
          <w:szCs w:val="24"/>
        </w:rPr>
        <w:t>уально для музея ввиду его удалё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нности от города. В-третьих, планируется проведение анализа целевой аудитории посетителей выставок музея-заповедника для дальнейшего усов</w:t>
      </w:r>
      <w:r w:rsidR="0019089F">
        <w:rPr>
          <w:rFonts w:ascii="Times New Roman" w:hAnsi="Times New Roman" w:cs="Times New Roman"/>
          <w:sz w:val="24"/>
          <w:szCs w:val="24"/>
        </w:rPr>
        <w:t>ершенствования форм работы с учё</w:t>
      </w:r>
      <w:r w:rsidR="00D65D1C" w:rsidRPr="00D65D1C">
        <w:rPr>
          <w:rFonts w:ascii="Times New Roman" w:hAnsi="Times New Roman" w:cs="Times New Roman"/>
          <w:sz w:val="24"/>
          <w:szCs w:val="24"/>
        </w:rPr>
        <w:t>том мирового опыта. Также в условиях меняющегося мира и информационной среды XXI века музей планирует организацию виртуальных выставок и уже делает первые шаги в этом направлении. Пока на п</w:t>
      </w:r>
      <w:r w:rsidR="0019089F">
        <w:rPr>
          <w:rFonts w:ascii="Times New Roman" w:hAnsi="Times New Roman" w:cs="Times New Roman"/>
          <w:sz w:val="24"/>
          <w:szCs w:val="24"/>
        </w:rPr>
        <w:t>лощадках, предоставляемых партнё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рами (история России в фотографиях: https://ru</w:t>
      </w:r>
      <w:r w:rsidR="0019089F">
        <w:rPr>
          <w:rFonts w:ascii="Times New Roman" w:hAnsi="Times New Roman" w:cs="Times New Roman"/>
          <w:sz w:val="24"/>
          <w:szCs w:val="24"/>
        </w:rPr>
        <w:t>ssiainphoto.ru/), в дальнейшем планируется организация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собственной подобной площадки.</w:t>
      </w:r>
    </w:p>
    <w:p w:rsid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Таким образом</w:t>
      </w:r>
      <w:r w:rsidR="00E5549B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мы соединим в своей деятельности</w:t>
      </w:r>
      <w:r w:rsidR="00FE1273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как традиционные формы выставочной работы, так и современные технологии, делая акценты на разные категории целевой ауд</w:t>
      </w:r>
      <w:r w:rsidR="00E5549B">
        <w:rPr>
          <w:rFonts w:ascii="Times New Roman" w:hAnsi="Times New Roman" w:cs="Times New Roman"/>
          <w:sz w:val="24"/>
          <w:szCs w:val="24"/>
        </w:rPr>
        <w:t>итории, что качественно отразит</w:t>
      </w:r>
      <w:r w:rsidR="00D65D1C" w:rsidRPr="00D65D1C">
        <w:rPr>
          <w:rFonts w:ascii="Times New Roman" w:hAnsi="Times New Roman" w:cs="Times New Roman"/>
          <w:sz w:val="24"/>
          <w:szCs w:val="24"/>
        </w:rPr>
        <w:t>ся на деятельности музея в целом.</w:t>
      </w:r>
    </w:p>
    <w:p w:rsidR="004B2AAA" w:rsidRDefault="004B2AAA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D1C" w:rsidRPr="002B7F30" w:rsidRDefault="006A3B35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2.2.3.</w:t>
      </w:r>
      <w:r w:rsidR="00D65D1C" w:rsidRPr="002B7F30">
        <w:rPr>
          <w:rFonts w:ascii="Times New Roman" w:hAnsi="Times New Roman" w:cs="Times New Roman"/>
          <w:sz w:val="28"/>
          <w:szCs w:val="24"/>
        </w:rPr>
        <w:t>Массовые праздники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Массовые праздники музея-заповедника занимают одно из ведущих мест в его деятельности, ежегодно привлекая до 40 тысяч посетителей. На протяжении многих лет у гостей «Томской Писаницы» сложилась позитивная реакция на праздничные мероприятия музея. Особенно на большие события, к которым привык наш посетитель: Рождество, Масленица, Ретрофестиваль, День Рождения Кузбасского Деда Мороза. Это связано</w:t>
      </w:r>
      <w:r w:rsidR="00FE1273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D65D1C" w:rsidRPr="00D65D1C">
        <w:rPr>
          <w:rFonts w:ascii="Times New Roman" w:hAnsi="Times New Roman" w:cs="Times New Roman"/>
          <w:sz w:val="24"/>
          <w:szCs w:val="24"/>
        </w:rPr>
        <w:t>с традицией празднования данных событий и особой атмосферой, присущей музею-заповеднику – свежий воздух, красивые виды, насыщенная программа мероприятий.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Проводимые мероприятия можно условно разделить на две группы:</w:t>
      </w:r>
    </w:p>
    <w:p w:rsidR="00D65D1C" w:rsidRPr="006A3B35" w:rsidRDefault="00D65D1C" w:rsidP="006A3B35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Традиционные мероприятия («Новый Год», «Рождество», «Крещение» и т.д.);</w:t>
      </w:r>
    </w:p>
    <w:p w:rsidR="00D65D1C" w:rsidRPr="006A3B35" w:rsidRDefault="00D65D1C" w:rsidP="006A3B35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Этнографические и специальные мероприятия («Иван Купала», «Звоны над Томью», «Чыл-Пажи» и т.д.).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Все массовые мероприятия, проводимые музеем-заповедником, отвечают задаче популяризац</w:t>
      </w:r>
      <w:r w:rsidR="00D65D1C" w:rsidRPr="00B37C16">
        <w:rPr>
          <w:rFonts w:ascii="Times New Roman" w:hAnsi="Times New Roman" w:cs="Times New Roman"/>
          <w:sz w:val="24"/>
          <w:szCs w:val="24"/>
        </w:rPr>
        <w:t>и</w:t>
      </w:r>
      <w:r w:rsidR="004A5F25" w:rsidRPr="00B37C16">
        <w:rPr>
          <w:rFonts w:ascii="Times New Roman" w:hAnsi="Times New Roman" w:cs="Times New Roman"/>
          <w:sz w:val="24"/>
          <w:szCs w:val="24"/>
        </w:rPr>
        <w:t>и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культурного наследия народов Сибири</w:t>
      </w:r>
      <w:bookmarkStart w:id="1" w:name="090117"/>
      <w:bookmarkStart w:id="2" w:name="190117"/>
      <w:r w:rsidR="00D65D1C" w:rsidRPr="00D65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Все праздничные мероприятия музея проходят на открытых площадках, что имеет как положительные стороны, так и отрицательные. К плюсам относятся неограниченное количество зрителей, масштабность, возможность зонирования праздника; к минусам – погодные условия, сезонность. Практически все мероприятия ориентированы на семейный и детский отдых. Составной частью каждого праздника являются тематические выставки, викторины и конкурсы. Стоит обратить внимание на нехватку «музейности» в празднике. В то же время ориентирование на конкретное событие и внедрение музейных сюжетов, предметов и прочих вспомогательных элементов позволит интерпретировать праздники по-новому. Кроме того, необходимо искать новые формы проведения праздничных мероприятий и с 2018 г. музей-заповедник начал эту работу (спортивный праздник «Первобытный волейбо</w:t>
      </w:r>
      <w:r w:rsidR="00E5549B">
        <w:rPr>
          <w:rFonts w:ascii="Times New Roman" w:hAnsi="Times New Roman" w:cs="Times New Roman"/>
          <w:sz w:val="24"/>
          <w:szCs w:val="24"/>
        </w:rPr>
        <w:t>л», «Модная Ирменская среда», «Б</w:t>
      </w:r>
      <w:r w:rsidR="00D65D1C" w:rsidRPr="00D65D1C">
        <w:rPr>
          <w:rFonts w:ascii="Times New Roman" w:hAnsi="Times New Roman" w:cs="Times New Roman"/>
          <w:sz w:val="24"/>
          <w:szCs w:val="24"/>
        </w:rPr>
        <w:t>итва во имя добра» и др.).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Анализируя динамику посещения праздничных мероприятий за последние 5 ле</w:t>
      </w:r>
      <w:r w:rsidR="00F17953">
        <w:rPr>
          <w:rFonts w:ascii="Times New Roman" w:hAnsi="Times New Roman" w:cs="Times New Roman"/>
          <w:sz w:val="24"/>
          <w:szCs w:val="24"/>
        </w:rPr>
        <w:t>т, можно выявить серьё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зный спад по нескольким праздникам: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</w:t>
      </w:r>
      <w:r w:rsidRPr="00D65D1C">
        <w:rPr>
          <w:rFonts w:ascii="Times New Roman" w:hAnsi="Times New Roman" w:cs="Times New Roman"/>
          <w:sz w:val="24"/>
          <w:szCs w:val="24"/>
        </w:rPr>
        <w:tab/>
        <w:t xml:space="preserve">Фольклорное шоу «Иван Купала». Повторение программы из года в год ослабило интерес у посетителя.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65D1C">
        <w:rPr>
          <w:rFonts w:ascii="Times New Roman" w:hAnsi="Times New Roman" w:cs="Times New Roman"/>
          <w:sz w:val="24"/>
          <w:szCs w:val="24"/>
        </w:rPr>
        <w:tab/>
        <w:t xml:space="preserve">Рождество и многие праздники зимнего сезона. Особое значение здесь имеют погодные условия. Низкие температуры и </w:t>
      </w:r>
      <w:r w:rsidRPr="00B37C16">
        <w:rPr>
          <w:rFonts w:ascii="Times New Roman" w:hAnsi="Times New Roman" w:cs="Times New Roman"/>
          <w:sz w:val="24"/>
          <w:szCs w:val="24"/>
        </w:rPr>
        <w:t>недостаточно</w:t>
      </w:r>
      <w:r w:rsidR="00444701" w:rsidRPr="00B37C16">
        <w:rPr>
          <w:rFonts w:ascii="Times New Roman" w:hAnsi="Times New Roman" w:cs="Times New Roman"/>
          <w:sz w:val="24"/>
          <w:szCs w:val="24"/>
        </w:rPr>
        <w:t>е количество</w:t>
      </w:r>
      <w:r w:rsidRPr="00B37C16">
        <w:rPr>
          <w:rFonts w:ascii="Times New Roman" w:hAnsi="Times New Roman" w:cs="Times New Roman"/>
          <w:sz w:val="24"/>
          <w:szCs w:val="24"/>
        </w:rPr>
        <w:t xml:space="preserve"> теплых</w:t>
      </w:r>
      <w:r w:rsidRPr="00D65D1C">
        <w:rPr>
          <w:rFonts w:ascii="Times New Roman" w:hAnsi="Times New Roman" w:cs="Times New Roman"/>
          <w:sz w:val="24"/>
          <w:szCs w:val="24"/>
        </w:rPr>
        <w:t xml:space="preserve"> помещений на территории приводят к отказу посетителей приезжать на праздники в зимний сезон. Особое внимание здесь стоит уделить работе резиденции Деда Мороза, куда приезжают юные посетители на новогодние праздники. Небольшая площадь помещения вынуждает родителей с детьми ожидать своей очереди на улице, что отрицательно влияет на имидж музея-заповедника.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</w:t>
      </w:r>
      <w:r w:rsidRPr="00D65D1C">
        <w:rPr>
          <w:rFonts w:ascii="Times New Roman" w:hAnsi="Times New Roman" w:cs="Times New Roman"/>
          <w:sz w:val="24"/>
          <w:szCs w:val="24"/>
        </w:rPr>
        <w:tab/>
        <w:t>Такие события как фестиваль звонарей, фестиваль авторской песни, фестиваль казачьей культуры, праздник «Чыл Пажи» имеют направленность на конкретную целевую аудиторию, что сказывается на численности посетителей.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Перспективные задачи музея-заповедника в области проведения культурно-массовых мероприятий:</w:t>
      </w:r>
    </w:p>
    <w:p w:rsidR="00D65D1C" w:rsidRPr="006A3B35" w:rsidRDefault="00D65D1C" w:rsidP="006A3B3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Проанализировать на</w:t>
      </w:r>
      <w:r w:rsidR="00F17953">
        <w:rPr>
          <w:rFonts w:ascii="Times New Roman" w:hAnsi="Times New Roman" w:cs="Times New Roman"/>
          <w:sz w:val="24"/>
          <w:szCs w:val="24"/>
        </w:rPr>
        <w:t>правленность и целевую аудиторию</w:t>
      </w:r>
      <w:r w:rsidRPr="006A3B35">
        <w:rPr>
          <w:rFonts w:ascii="Times New Roman" w:hAnsi="Times New Roman" w:cs="Times New Roman"/>
          <w:sz w:val="24"/>
          <w:szCs w:val="24"/>
        </w:rPr>
        <w:t xml:space="preserve"> каждого праздника, проводимого музеем-заповедником;</w:t>
      </w:r>
    </w:p>
    <w:p w:rsidR="00D65D1C" w:rsidRPr="006A3B35" w:rsidRDefault="00D65D1C" w:rsidP="006A3B3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Отказаться от событий, имеющих слабое отношение к музею и его миссии;</w:t>
      </w:r>
    </w:p>
    <w:p w:rsidR="00D65D1C" w:rsidRPr="006A3B35" w:rsidRDefault="00D65D1C" w:rsidP="006A3B3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Переработать формат мероприятий от кл</w:t>
      </w:r>
      <w:r w:rsidR="00F17953">
        <w:rPr>
          <w:rFonts w:ascii="Times New Roman" w:hAnsi="Times New Roman" w:cs="Times New Roman"/>
          <w:sz w:val="24"/>
          <w:szCs w:val="24"/>
        </w:rPr>
        <w:t>ассической концертной программы</w:t>
      </w:r>
      <w:r w:rsidRPr="006A3B35">
        <w:rPr>
          <w:rFonts w:ascii="Times New Roman" w:hAnsi="Times New Roman" w:cs="Times New Roman"/>
          <w:sz w:val="24"/>
          <w:szCs w:val="24"/>
        </w:rPr>
        <w:t xml:space="preserve"> к мероприятиям карнавальной и фестивальной направленности;</w:t>
      </w:r>
    </w:p>
    <w:p w:rsidR="00D65D1C" w:rsidRPr="006A3B35" w:rsidRDefault="00D65D1C" w:rsidP="006A3B3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Сокращение затратной части мероприятий путем привлечения сторонних организаторов при сохранении музейной составляющей;</w:t>
      </w:r>
    </w:p>
    <w:p w:rsidR="006A3B35" w:rsidRDefault="006A3B35" w:rsidP="006A3B3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</w:t>
      </w:r>
      <w:r w:rsidR="00D65D1C" w:rsidRPr="006A3B35">
        <w:rPr>
          <w:rFonts w:ascii="Times New Roman" w:hAnsi="Times New Roman" w:cs="Times New Roman"/>
          <w:sz w:val="24"/>
          <w:szCs w:val="24"/>
        </w:rPr>
        <w:t xml:space="preserve"> оптимальные стратегии в области PR мероприятий.</w:t>
      </w:r>
    </w:p>
    <w:p w:rsidR="006A3B35" w:rsidRPr="006A3B35" w:rsidRDefault="006A3B35" w:rsidP="006A3B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D65D1C" w:rsidRPr="002B7F30" w:rsidRDefault="00D65D1C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2.2.4. Музейная педагогика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Одной из основных групп целевой аудитории музея являются учащиеся школ г. Кемерово. В музее-заповеднике существует 6 музейно-педагогических программ, в рамках которых осуществляется сотрудничество с 2–4 общеобразовательными учреждениями. Чаще всего это лицей № 62, школы №</w:t>
      </w:r>
      <w:r w:rsidR="007C7D42">
        <w:rPr>
          <w:rFonts w:ascii="Times New Roman" w:hAnsi="Times New Roman" w:cs="Times New Roman"/>
          <w:sz w:val="24"/>
          <w:szCs w:val="24"/>
        </w:rPr>
        <w:t>№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36, 39, 82, 98 и Православная гимназия в честь св. Кирилла и Мефодия, </w:t>
      </w:r>
      <w:r w:rsidR="00D65D1C" w:rsidRPr="006A309A">
        <w:rPr>
          <w:rFonts w:ascii="Times New Roman" w:hAnsi="Times New Roman" w:cs="Times New Roman"/>
          <w:sz w:val="24"/>
          <w:szCs w:val="24"/>
        </w:rPr>
        <w:t>школа-интернат для слабовидящих детей г. Полысаево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и детское дошкольное образовательное учреждение № 186. Для читателей библиотеки имени И. Киселёва МАУК «МИБС» была разработана программа «Краеведение. История родного края в истории традиционных кукол». Для студентов Кемеровского государственного профессионально-педагогического колледжа был разработан курс лекций «Музееведение. История родного края».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музейных и городских праздниках нередко проводятся различные мастер-классы, ориентированные на школьников. Ежегодно проводятся конкурсы д</w:t>
      </w:r>
      <w:r w:rsidR="003E4D7A">
        <w:rPr>
          <w:rFonts w:ascii="Times New Roman" w:hAnsi="Times New Roman" w:cs="Times New Roman"/>
          <w:sz w:val="24"/>
          <w:szCs w:val="24"/>
        </w:rPr>
        <w:t>етских творческих работ, посвящё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нные праздникам (Всемирный день защиты животных, Новый год, Масленица и др.).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Сотрудники музея-заповедника осуществляют руководство производственной практико</w:t>
      </w:r>
      <w:r w:rsidR="003E4D7A">
        <w:rPr>
          <w:rFonts w:ascii="Times New Roman" w:hAnsi="Times New Roman" w:cs="Times New Roman"/>
          <w:sz w:val="24"/>
          <w:szCs w:val="24"/>
        </w:rPr>
        <w:t>й студентов КемГУ (кафедра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всеобщей истории</w:t>
      </w:r>
      <w:r w:rsidR="003E4D7A"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="00D65D1C" w:rsidRPr="00D65D1C">
        <w:rPr>
          <w:rFonts w:ascii="Times New Roman" w:hAnsi="Times New Roman" w:cs="Times New Roman"/>
          <w:sz w:val="24"/>
          <w:szCs w:val="24"/>
        </w:rPr>
        <w:t>социа</w:t>
      </w:r>
      <w:r w:rsidR="003E4D7A">
        <w:rPr>
          <w:rFonts w:ascii="Times New Roman" w:hAnsi="Times New Roman" w:cs="Times New Roman"/>
          <w:sz w:val="24"/>
          <w:szCs w:val="24"/>
        </w:rPr>
        <w:t>льно-политических наук и кафедра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археологии); КемГИК (кафедр</w:t>
      </w:r>
      <w:r w:rsidR="003E4D7A">
        <w:rPr>
          <w:rFonts w:ascii="Times New Roman" w:hAnsi="Times New Roman" w:cs="Times New Roman"/>
          <w:sz w:val="24"/>
          <w:szCs w:val="24"/>
        </w:rPr>
        <w:t>а музейного дела, кафедра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режиссуры театрализованных представлений и праздников), осуществляется научное руководство курсовыми и дипломными работами студентов, рецензирование выпускных квалификационных работ.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Поскольку одной из потребностей образовательных учреждений становится организация развивающей субботы, музей-заповедник разрабатывает цикл мероприятий для школьников, основанных на </w:t>
      </w:r>
      <w:r w:rsidR="00D65D1C" w:rsidRPr="00B37C16">
        <w:rPr>
          <w:rFonts w:ascii="Times New Roman" w:hAnsi="Times New Roman" w:cs="Times New Roman"/>
          <w:sz w:val="24"/>
          <w:szCs w:val="24"/>
        </w:rPr>
        <w:t>использовани</w:t>
      </w:r>
      <w:r w:rsidR="00444701" w:rsidRPr="00B37C16">
        <w:rPr>
          <w:rFonts w:ascii="Times New Roman" w:hAnsi="Times New Roman" w:cs="Times New Roman"/>
          <w:sz w:val="24"/>
          <w:szCs w:val="24"/>
        </w:rPr>
        <w:t>и</w:t>
      </w:r>
      <w:r w:rsidR="00D65D1C" w:rsidRPr="00B37C16">
        <w:rPr>
          <w:rFonts w:ascii="Times New Roman" w:hAnsi="Times New Roman" w:cs="Times New Roman"/>
          <w:sz w:val="24"/>
          <w:szCs w:val="24"/>
        </w:rPr>
        <w:t xml:space="preserve"> альтернативных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форм работы в образовательной деятельности.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D7A">
        <w:rPr>
          <w:rFonts w:ascii="Times New Roman" w:hAnsi="Times New Roman" w:cs="Times New Roman"/>
          <w:sz w:val="24"/>
          <w:szCs w:val="24"/>
        </w:rPr>
        <w:t>Стоит признать, что удалё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нность музея-заповедника от города Кемерово сказывается на организации посещений </w:t>
      </w:r>
      <w:r w:rsidR="00444701" w:rsidRPr="00D65D1C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школьниками. В связи с этим планируется создать максимально благоприятные условия для посещения музея </w:t>
      </w:r>
      <w:r w:rsidR="003E4D7A">
        <w:rPr>
          <w:rFonts w:ascii="Times New Roman" w:hAnsi="Times New Roman" w:cs="Times New Roman"/>
          <w:sz w:val="24"/>
          <w:szCs w:val="24"/>
        </w:rPr>
        <w:t>учащимися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города Кемерово и близлежащих районов. </w:t>
      </w:r>
      <w:r w:rsidR="00B37C16">
        <w:rPr>
          <w:rFonts w:ascii="Times New Roman" w:hAnsi="Times New Roman" w:cs="Times New Roman"/>
          <w:sz w:val="24"/>
          <w:szCs w:val="24"/>
        </w:rPr>
        <w:t>В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настоящий момент для образовательных учреждений разрабатывается комплекс мероприятий, направленных на снижение стоимости экскурсионных и иных услуг в рамках музейной педагогики и решение проблемы, связанной с транспортировкой школьников.</w:t>
      </w:r>
      <w:r w:rsidR="00D65D1C"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2B7F30" w:rsidRDefault="008057A6" w:rsidP="006A3B3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D65D1C" w:rsidRPr="002B7F30">
        <w:rPr>
          <w:rFonts w:ascii="Times New Roman" w:hAnsi="Times New Roman" w:cs="Times New Roman"/>
          <w:sz w:val="28"/>
          <w:szCs w:val="24"/>
        </w:rPr>
        <w:t>. ИНФОРМАЦИОННАЯ ПОЛИТИКА МУЗЕЯ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Профильные группы и сообщества в социальных сетях охватывают наиболее активную часть посетите</w:t>
      </w:r>
      <w:r w:rsidR="0071429F">
        <w:rPr>
          <w:rFonts w:ascii="Times New Roman" w:hAnsi="Times New Roman" w:cs="Times New Roman"/>
          <w:sz w:val="24"/>
          <w:szCs w:val="24"/>
        </w:rPr>
        <w:t>лей музея-заповедника, учитывая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как возрастные особенности, так и потребности. Немалую роль в этом играет точно выверенная таргетированная реклама. Социальные медиа в последние годы играют одну из важнейших ролей, всесторонне освещая деятельность музея-заповедника.</w:t>
      </w:r>
    </w:p>
    <w:p w:rsidR="00D65D1C" w:rsidRPr="00D65D1C" w:rsidRDefault="006A3B35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Цель информационной политики музея-заповедника «Томская Писаница» - создание условий для информирования посетителей музея, публичного освещения деятельности музея, получение обратной связи.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ab/>
        <w:t>Эффекти</w:t>
      </w:r>
      <w:r w:rsidR="00983051">
        <w:rPr>
          <w:rFonts w:ascii="Times New Roman" w:hAnsi="Times New Roman" w:cs="Times New Roman"/>
          <w:sz w:val="24"/>
          <w:szCs w:val="24"/>
        </w:rPr>
        <w:t>вная информационная политика не</w:t>
      </w:r>
      <w:r w:rsidRPr="00D65D1C">
        <w:rPr>
          <w:rFonts w:ascii="Times New Roman" w:hAnsi="Times New Roman" w:cs="Times New Roman"/>
          <w:sz w:val="24"/>
          <w:szCs w:val="24"/>
        </w:rPr>
        <w:t>возможна без решения опре</w:t>
      </w:r>
      <w:r w:rsidR="0021598E">
        <w:rPr>
          <w:rFonts w:ascii="Times New Roman" w:hAnsi="Times New Roman" w:cs="Times New Roman"/>
          <w:sz w:val="24"/>
          <w:szCs w:val="24"/>
        </w:rPr>
        <w:t>делё</w:t>
      </w:r>
      <w:r w:rsidRPr="00D65D1C">
        <w:rPr>
          <w:rFonts w:ascii="Times New Roman" w:hAnsi="Times New Roman" w:cs="Times New Roman"/>
          <w:sz w:val="24"/>
          <w:szCs w:val="24"/>
        </w:rPr>
        <w:t>нного спектра задач:</w:t>
      </w:r>
    </w:p>
    <w:p w:rsidR="00D65D1C" w:rsidRPr="006A3B35" w:rsidRDefault="00D65D1C" w:rsidP="006A3B3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Оперативно информировать целевую аудиторию о готовящихся мероприятиях и событиях музея;</w:t>
      </w:r>
    </w:p>
    <w:p w:rsidR="00D65D1C" w:rsidRPr="006A3B35" w:rsidRDefault="00D65D1C" w:rsidP="006A3B3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Вовлекать интернет-пользователей в различные мероприятия и проекты музея посредством информационной среды;</w:t>
      </w:r>
    </w:p>
    <w:p w:rsidR="00D65D1C" w:rsidRPr="006A3B35" w:rsidRDefault="00D65D1C" w:rsidP="006A3B3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Осуществлять обратную связь с посетителями музея-заповедника;</w:t>
      </w:r>
    </w:p>
    <w:p w:rsidR="00D65D1C" w:rsidRPr="006A3B35" w:rsidRDefault="00D65D1C" w:rsidP="006A3B3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Работать с замечаниями и предложе</w:t>
      </w:r>
      <w:r w:rsidR="00983051">
        <w:rPr>
          <w:rFonts w:ascii="Times New Roman" w:hAnsi="Times New Roman" w:cs="Times New Roman"/>
          <w:sz w:val="24"/>
          <w:szCs w:val="24"/>
        </w:rPr>
        <w:t>ниями лояльной аудитории,</w:t>
      </w:r>
      <w:r w:rsidR="00B12071">
        <w:rPr>
          <w:rFonts w:ascii="Times New Roman" w:hAnsi="Times New Roman" w:cs="Times New Roman"/>
          <w:sz w:val="24"/>
          <w:szCs w:val="24"/>
        </w:rPr>
        <w:t xml:space="preserve"> сотрудничать с </w:t>
      </w:r>
      <w:r w:rsidR="00983051">
        <w:rPr>
          <w:rFonts w:ascii="Times New Roman" w:hAnsi="Times New Roman" w:cs="Times New Roman"/>
          <w:sz w:val="24"/>
          <w:szCs w:val="24"/>
        </w:rPr>
        <w:t>партнё</w:t>
      </w:r>
      <w:r w:rsidRPr="006A3B35">
        <w:rPr>
          <w:rFonts w:ascii="Times New Roman" w:hAnsi="Times New Roman" w:cs="Times New Roman"/>
          <w:sz w:val="24"/>
          <w:szCs w:val="24"/>
        </w:rPr>
        <w:t>рами, органами государственной и муниципальной власти;</w:t>
      </w:r>
    </w:p>
    <w:p w:rsidR="00D65D1C" w:rsidRPr="006A3B35" w:rsidRDefault="00D65D1C" w:rsidP="006A3B3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35">
        <w:rPr>
          <w:rFonts w:ascii="Times New Roman" w:hAnsi="Times New Roman" w:cs="Times New Roman"/>
          <w:sz w:val="24"/>
          <w:szCs w:val="24"/>
        </w:rPr>
        <w:t>Расширять присутствие в интернет сегменте.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Аккаунты музея-заповедника в социальных сетях активно функционируют, ежедневно увеличивая долю подписчиков. Например, аудитория страницы в Instagram ежемесячно увеличивается почти на 1000 пользователей. 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Немаловажную роль играет сотрудничество с классическими СМИ. Пресс-релизы и анонсы мероприятий стабильно выходят как в главных печатных изданиях области ("Кузбасс", "КП", "Аргументы и Факты"), так и в рейтинговых интернет-СМИ ("Газета Кемерово", Avoka.do и т.п.)</w:t>
      </w:r>
      <w:r w:rsidR="006A4095">
        <w:rPr>
          <w:rFonts w:ascii="Times New Roman" w:hAnsi="Times New Roman" w:cs="Times New Roman"/>
          <w:sz w:val="24"/>
          <w:szCs w:val="24"/>
        </w:rPr>
        <w:t>.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Пресс-релизы музея-заповедника всё более активно размещают на своих порталах государственные учреждения, в том числе администрация Кемеровской области.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Музей-заповедник уже сейчас сделал значительный рывок по представлению своей деятельности в Ед</w:t>
      </w:r>
      <w:r w:rsidR="006A4095">
        <w:rPr>
          <w:rFonts w:ascii="Times New Roman" w:hAnsi="Times New Roman" w:cs="Times New Roman"/>
          <w:sz w:val="24"/>
          <w:szCs w:val="24"/>
        </w:rPr>
        <w:t>ином информационном пространств</w:t>
      </w:r>
      <w:r w:rsidR="00983051">
        <w:rPr>
          <w:rFonts w:ascii="Times New Roman" w:hAnsi="Times New Roman" w:cs="Times New Roman"/>
          <w:sz w:val="24"/>
          <w:szCs w:val="24"/>
        </w:rPr>
        <w:t>е</w:t>
      </w:r>
      <w:r w:rsidR="00B54158">
        <w:rPr>
          <w:rFonts w:ascii="Times New Roman" w:hAnsi="Times New Roman" w:cs="Times New Roman"/>
          <w:sz w:val="24"/>
          <w:szCs w:val="24"/>
        </w:rPr>
        <w:t xml:space="preserve">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="006A4095">
        <w:rPr>
          <w:rFonts w:ascii="Times New Roman" w:hAnsi="Times New Roman" w:cs="Times New Roman"/>
          <w:sz w:val="24"/>
          <w:szCs w:val="24"/>
        </w:rPr>
        <w:t>–</w:t>
      </w:r>
      <w:r w:rsidR="00B54158">
        <w:rPr>
          <w:rFonts w:ascii="Times New Roman" w:hAnsi="Times New Roman" w:cs="Times New Roman"/>
          <w:sz w:val="24"/>
          <w:szCs w:val="24"/>
        </w:rPr>
        <w:t xml:space="preserve"> </w:t>
      </w:r>
      <w:r w:rsidR="006A4095">
        <w:rPr>
          <w:rFonts w:ascii="Times New Roman" w:hAnsi="Times New Roman" w:cs="Times New Roman"/>
          <w:sz w:val="24"/>
          <w:szCs w:val="24"/>
        </w:rPr>
        <w:t xml:space="preserve">в 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информационной системе, разработанной Министерством культуры Российской Федерации для популяризации событий в сфере культуры. На данный момент музей является безоговорочным лидером среди других культурных учреждений области - 1 место в рейтинге за год. Информация о событиях, собранная с помощью ЕИПСК, распространяется по </w:t>
      </w:r>
      <w:r w:rsidR="00D65D1C" w:rsidRPr="00D65D1C">
        <w:rPr>
          <w:rFonts w:ascii="Times New Roman" w:hAnsi="Times New Roman" w:cs="Times New Roman"/>
          <w:sz w:val="24"/>
          <w:szCs w:val="24"/>
        </w:rPr>
        <w:lastRenderedPageBreak/>
        <w:t xml:space="preserve">различным информационным каналам: на сайте Минкультуры России, </w:t>
      </w:r>
      <w:r w:rsidR="006A4095">
        <w:rPr>
          <w:rFonts w:ascii="Times New Roman" w:hAnsi="Times New Roman" w:cs="Times New Roman"/>
          <w:sz w:val="24"/>
          <w:szCs w:val="24"/>
        </w:rPr>
        <w:t xml:space="preserve">на </w:t>
      </w:r>
      <w:r w:rsidR="00D65D1C" w:rsidRPr="00D65D1C">
        <w:rPr>
          <w:rFonts w:ascii="Times New Roman" w:hAnsi="Times New Roman" w:cs="Times New Roman"/>
          <w:sz w:val="24"/>
          <w:szCs w:val="24"/>
        </w:rPr>
        <w:t>портале культурного наследия и традиций России «Культура.РФ»,</w:t>
      </w:r>
      <w:r w:rsidR="006A4095">
        <w:rPr>
          <w:rFonts w:ascii="Times New Roman" w:hAnsi="Times New Roman" w:cs="Times New Roman"/>
          <w:sz w:val="24"/>
          <w:szCs w:val="24"/>
        </w:rPr>
        <w:t xml:space="preserve"> на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услуг,</w:t>
      </w:r>
      <w:r w:rsidR="006A4095">
        <w:rPr>
          <w:rFonts w:ascii="Times New Roman" w:hAnsi="Times New Roman" w:cs="Times New Roman"/>
          <w:sz w:val="24"/>
          <w:szCs w:val="24"/>
        </w:rPr>
        <w:t xml:space="preserve"> на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Национальном туристическом портале, в информационных сервисах «Яндекс.Афиша», 2do2go.ru, WhatWhere.World, </w:t>
      </w:r>
      <w:r w:rsidR="00C64F03">
        <w:rPr>
          <w:rFonts w:ascii="Times New Roman" w:hAnsi="Times New Roman" w:cs="Times New Roman"/>
          <w:sz w:val="24"/>
          <w:szCs w:val="24"/>
        </w:rPr>
        <w:t>на портале «Спутник», в а</w:t>
      </w:r>
      <w:r w:rsidR="00D65D1C" w:rsidRPr="00D65D1C">
        <w:rPr>
          <w:rFonts w:ascii="Times New Roman" w:hAnsi="Times New Roman" w:cs="Times New Roman"/>
          <w:sz w:val="24"/>
          <w:szCs w:val="24"/>
        </w:rPr>
        <w:t>фише</w:t>
      </w:r>
      <w:r w:rsidR="00C64F03">
        <w:rPr>
          <w:rFonts w:ascii="Times New Roman" w:hAnsi="Times New Roman" w:cs="Times New Roman"/>
          <w:sz w:val="24"/>
          <w:szCs w:val="24"/>
        </w:rPr>
        <w:t xml:space="preserve"> для детей и родителей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, а также на региональных порталах и тематических сайтах, </w:t>
      </w:r>
      <w:r w:rsidR="006A4095">
        <w:rPr>
          <w:rFonts w:ascii="Times New Roman" w:hAnsi="Times New Roman" w:cs="Times New Roman"/>
          <w:sz w:val="24"/>
          <w:szCs w:val="24"/>
        </w:rPr>
        <w:t xml:space="preserve">в </w:t>
      </w:r>
      <w:r w:rsidR="00D65D1C" w:rsidRPr="00D65D1C">
        <w:rPr>
          <w:rFonts w:ascii="Times New Roman" w:hAnsi="Times New Roman" w:cs="Times New Roman"/>
          <w:sz w:val="24"/>
          <w:szCs w:val="24"/>
        </w:rPr>
        <w:t>мобильных приложениях и в социальных сетях.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2018 году у музея-заповедника появился новый сайт, который гармонично сочетает в себе качество информации и оригинальный современный дизайн.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Введён единый телефонный номер 8 800 600 92 93. Возможность звонить на него бесплатно из любой точки страны в разы увеличивает количество клиентов. В условиях конкуренц</w:t>
      </w:r>
      <w:r w:rsidR="00E536C9">
        <w:rPr>
          <w:rFonts w:ascii="Times New Roman" w:hAnsi="Times New Roman" w:cs="Times New Roman"/>
          <w:sz w:val="24"/>
          <w:szCs w:val="24"/>
        </w:rPr>
        <w:t>ии</w:t>
      </w:r>
      <w:r w:rsidR="00981C3B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536C9">
        <w:rPr>
          <w:rFonts w:ascii="Times New Roman" w:hAnsi="Times New Roman" w:cs="Times New Roman"/>
          <w:sz w:val="24"/>
          <w:szCs w:val="24"/>
        </w:rPr>
        <w:t xml:space="preserve"> важно иметь наде</w:t>
      </w:r>
      <w:r w:rsidR="00D65D1C" w:rsidRPr="00D65D1C">
        <w:rPr>
          <w:rFonts w:ascii="Times New Roman" w:hAnsi="Times New Roman" w:cs="Times New Roman"/>
          <w:sz w:val="24"/>
          <w:szCs w:val="24"/>
        </w:rPr>
        <w:t>жный канал обратной связи.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BA2E85" w:rsidRPr="002B7F30" w:rsidRDefault="00E15435" w:rsidP="00BA2E8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0A2DB1">
        <w:rPr>
          <w:rFonts w:ascii="Times New Roman" w:hAnsi="Times New Roman" w:cs="Times New Roman"/>
          <w:sz w:val="28"/>
          <w:szCs w:val="24"/>
        </w:rPr>
        <w:t>. ЭКОНОМИКА МУЗЕЯ</w:t>
      </w:r>
      <w:r w:rsidR="00D65D1C" w:rsidRPr="002B7F30">
        <w:rPr>
          <w:rFonts w:ascii="Times New Roman" w:hAnsi="Times New Roman" w:cs="Times New Roman"/>
          <w:sz w:val="28"/>
          <w:szCs w:val="24"/>
        </w:rPr>
        <w:t>, ИСТОЧНИКИ ФИНАНСИРОВАНИЯ</w:t>
      </w:r>
    </w:p>
    <w:p w:rsidR="00D65D1C" w:rsidRPr="002B7F30" w:rsidRDefault="00E15435" w:rsidP="002B7F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D65D1C" w:rsidRPr="002B7F30">
        <w:rPr>
          <w:rFonts w:ascii="Times New Roman" w:hAnsi="Times New Roman" w:cs="Times New Roman"/>
          <w:sz w:val="28"/>
          <w:szCs w:val="24"/>
        </w:rPr>
        <w:t>.1. Бюджетные и внебюджетные средства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Структура финансирования музея состоит из субсидий областного бюджета и средств от приносящей доход деятельности</w:t>
      </w:r>
      <w:r w:rsidR="00EF57E3">
        <w:rPr>
          <w:rFonts w:ascii="Times New Roman" w:hAnsi="Times New Roman" w:cs="Times New Roman"/>
          <w:sz w:val="24"/>
          <w:szCs w:val="24"/>
        </w:rPr>
        <w:t>. П</w:t>
      </w:r>
      <w:r w:rsidR="00D65D1C" w:rsidRPr="00D65D1C">
        <w:rPr>
          <w:rFonts w:ascii="Times New Roman" w:hAnsi="Times New Roman" w:cs="Times New Roman"/>
          <w:sz w:val="24"/>
          <w:szCs w:val="24"/>
        </w:rPr>
        <w:t>риблизительно доля субсидий к средствам от приносящей доход деятельности</w:t>
      </w:r>
      <w:r w:rsidR="00EF57E3">
        <w:rPr>
          <w:rFonts w:ascii="Times New Roman" w:hAnsi="Times New Roman" w:cs="Times New Roman"/>
          <w:sz w:val="24"/>
          <w:szCs w:val="24"/>
        </w:rPr>
        <w:t xml:space="preserve"> -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60/40. Бюджетное финансирование (субсидия областного бюджета) направлено на выполнение Государственного задания. 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Основные стать</w:t>
      </w:r>
      <w:r w:rsidR="00EF57E3">
        <w:rPr>
          <w:rFonts w:ascii="Times New Roman" w:hAnsi="Times New Roman" w:cs="Times New Roman"/>
          <w:sz w:val="24"/>
          <w:szCs w:val="24"/>
        </w:rPr>
        <w:t>и расходов, финансируемые за счё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 средств областного бюджета: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</w:t>
      </w:r>
      <w:r w:rsidRPr="00D65D1C">
        <w:rPr>
          <w:rFonts w:ascii="Times New Roman" w:hAnsi="Times New Roman" w:cs="Times New Roman"/>
          <w:sz w:val="24"/>
          <w:szCs w:val="24"/>
        </w:rPr>
        <w:tab/>
        <w:t>Заработная плата сотрудников музея;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</w:t>
      </w:r>
      <w:r w:rsidRPr="00D65D1C">
        <w:rPr>
          <w:rFonts w:ascii="Times New Roman" w:hAnsi="Times New Roman" w:cs="Times New Roman"/>
          <w:sz w:val="24"/>
          <w:szCs w:val="24"/>
        </w:rPr>
        <w:tab/>
        <w:t>Начисления на выплаты по оплате труда (социальное страхование);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</w:t>
      </w:r>
      <w:r w:rsidRPr="00D65D1C">
        <w:rPr>
          <w:rFonts w:ascii="Times New Roman" w:hAnsi="Times New Roman" w:cs="Times New Roman"/>
          <w:sz w:val="24"/>
          <w:szCs w:val="24"/>
        </w:rPr>
        <w:tab/>
        <w:t>Прочие выплаты сотрудникам (суточные, транспортные расходы);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</w:t>
      </w:r>
      <w:r w:rsidRPr="00D65D1C">
        <w:rPr>
          <w:rFonts w:ascii="Times New Roman" w:hAnsi="Times New Roman" w:cs="Times New Roman"/>
          <w:sz w:val="24"/>
          <w:szCs w:val="24"/>
        </w:rPr>
        <w:tab/>
        <w:t>Закупка товаров, работ</w:t>
      </w:r>
      <w:r w:rsidR="000C7C70"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услуг в целях капитального ремонта;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5.</w:t>
      </w:r>
      <w:r w:rsidRPr="00D65D1C">
        <w:rPr>
          <w:rFonts w:ascii="Times New Roman" w:hAnsi="Times New Roman" w:cs="Times New Roman"/>
          <w:sz w:val="24"/>
          <w:szCs w:val="24"/>
        </w:rPr>
        <w:tab/>
        <w:t>Услуги связи;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6.</w:t>
      </w:r>
      <w:r w:rsidRPr="00D65D1C">
        <w:rPr>
          <w:rFonts w:ascii="Times New Roman" w:hAnsi="Times New Roman" w:cs="Times New Roman"/>
          <w:sz w:val="24"/>
          <w:szCs w:val="24"/>
        </w:rPr>
        <w:tab/>
        <w:t>Транспортные услуги;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7.</w:t>
      </w:r>
      <w:r w:rsidRPr="00D65D1C">
        <w:rPr>
          <w:rFonts w:ascii="Times New Roman" w:hAnsi="Times New Roman" w:cs="Times New Roman"/>
          <w:sz w:val="24"/>
          <w:szCs w:val="24"/>
        </w:rPr>
        <w:tab/>
        <w:t>Коммунальные услуги;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8.</w:t>
      </w:r>
      <w:r w:rsidRPr="00D65D1C">
        <w:rPr>
          <w:rFonts w:ascii="Times New Roman" w:hAnsi="Times New Roman" w:cs="Times New Roman"/>
          <w:sz w:val="24"/>
          <w:szCs w:val="24"/>
        </w:rPr>
        <w:tab/>
        <w:t>Работы, услуги по содержанию имущества;</w:t>
      </w:r>
    </w:p>
    <w:p w:rsidR="00D65D1C" w:rsidRPr="00D65D1C" w:rsidRDefault="00EF57E3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Прочие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10.</w:t>
      </w:r>
      <w:r w:rsidRPr="00D65D1C">
        <w:rPr>
          <w:rFonts w:ascii="Times New Roman" w:hAnsi="Times New Roman" w:cs="Times New Roman"/>
          <w:sz w:val="24"/>
          <w:szCs w:val="24"/>
        </w:rPr>
        <w:tab/>
        <w:t>Увеличение стоимости основных средств;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11.</w:t>
      </w:r>
      <w:r w:rsidRPr="00D65D1C">
        <w:rPr>
          <w:rFonts w:ascii="Times New Roman" w:hAnsi="Times New Roman" w:cs="Times New Roman"/>
          <w:sz w:val="24"/>
          <w:szCs w:val="24"/>
        </w:rPr>
        <w:tab/>
        <w:t>Увеличение стоимости материальных запасов;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12.</w:t>
      </w:r>
      <w:r w:rsidRPr="00D65D1C">
        <w:rPr>
          <w:rFonts w:ascii="Times New Roman" w:hAnsi="Times New Roman" w:cs="Times New Roman"/>
          <w:sz w:val="24"/>
          <w:szCs w:val="24"/>
        </w:rPr>
        <w:tab/>
        <w:t>Налогообложение (имущество и транспортный налог);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13.</w:t>
      </w:r>
      <w:r w:rsidRPr="00D65D1C">
        <w:rPr>
          <w:rFonts w:ascii="Times New Roman" w:hAnsi="Times New Roman" w:cs="Times New Roman"/>
          <w:sz w:val="24"/>
          <w:szCs w:val="24"/>
        </w:rPr>
        <w:tab/>
        <w:t>Финансирование Целевых программ (программы федерального и регионального уровней, увеличение стоимости основных средств, прочих материальных запасов однократного применения);</w:t>
      </w:r>
    </w:p>
    <w:p w:rsidR="00D65D1C" w:rsidRPr="00D65D1C" w:rsidRDefault="002B7F30" w:rsidP="00F869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Финансирование Департаментом культуры и национальной политики Кемеровской области осуществляется четыре раза в месяц на основании заявки на текущий финансовый месяц. </w:t>
      </w:r>
    </w:p>
    <w:p w:rsidR="00D65D1C" w:rsidRPr="00D65D1C" w:rsidRDefault="002B7F30" w:rsidP="00F869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Увеличение или уменьшение бюджетного финансирования зависит от исполнения учреждением государственного задания, расширения или уменьшения штата сотрудников и других сопутствующих факторов. </w:t>
      </w:r>
    </w:p>
    <w:p w:rsidR="00D65D1C" w:rsidRPr="00D65D1C" w:rsidRDefault="002B7F30" w:rsidP="00F869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На основании устава учреждение занимается пре</w:t>
      </w:r>
      <w:r w:rsidR="000C7C70">
        <w:rPr>
          <w:rFonts w:ascii="Times New Roman" w:hAnsi="Times New Roman" w:cs="Times New Roman"/>
          <w:sz w:val="24"/>
          <w:szCs w:val="24"/>
        </w:rPr>
        <w:t>дпринимательской деятельностью. Д</w:t>
      </w:r>
      <w:r w:rsidR="00D65D1C" w:rsidRPr="00D65D1C">
        <w:rPr>
          <w:rFonts w:ascii="Times New Roman" w:hAnsi="Times New Roman" w:cs="Times New Roman"/>
          <w:sz w:val="24"/>
          <w:szCs w:val="24"/>
        </w:rPr>
        <w:t>оход, полученный от приносящей доход деятельности (продажа входных билетов, билетов на аттракционы, билетов на экскурсионное обслуживание, оказание услуг по прочей уставной деятельности)</w:t>
      </w:r>
      <w:r w:rsidR="000C7C70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распределяется учреждением на основн</w:t>
      </w:r>
      <w:r w:rsidR="000C7C70">
        <w:rPr>
          <w:rFonts w:ascii="Times New Roman" w:hAnsi="Times New Roman" w:cs="Times New Roman"/>
          <w:sz w:val="24"/>
          <w:szCs w:val="24"/>
        </w:rPr>
        <w:t>ые статьи расходов, на финансирование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научно-исследовательские</w:t>
      </w:r>
      <w:r w:rsidR="000C7C70">
        <w:rPr>
          <w:rFonts w:ascii="Times New Roman" w:hAnsi="Times New Roman" w:cs="Times New Roman"/>
          <w:sz w:val="24"/>
          <w:szCs w:val="24"/>
        </w:rPr>
        <w:t xml:space="preserve"> работ и экспедиций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научных сотрудников музея, </w:t>
      </w:r>
      <w:r w:rsidR="000C7C70">
        <w:rPr>
          <w:rFonts w:ascii="Times New Roman" w:hAnsi="Times New Roman" w:cs="Times New Roman"/>
          <w:sz w:val="24"/>
          <w:szCs w:val="24"/>
        </w:rPr>
        <w:t xml:space="preserve">на </w:t>
      </w:r>
      <w:r w:rsidR="00D65D1C" w:rsidRPr="00D65D1C">
        <w:rPr>
          <w:rFonts w:ascii="Times New Roman" w:hAnsi="Times New Roman" w:cs="Times New Roman"/>
          <w:sz w:val="24"/>
          <w:szCs w:val="24"/>
        </w:rPr>
        <w:t>создание новых исторических экспозиций музея.</w:t>
      </w:r>
    </w:p>
    <w:p w:rsidR="00D65D1C" w:rsidRPr="00D65D1C" w:rsidRDefault="002B7F30" w:rsidP="00F869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настоящее время большая доля выручки напрямую зависит от объема реализованных билетов на территорию музея в т</w:t>
      </w:r>
      <w:r w:rsidR="00F86958">
        <w:rPr>
          <w:rFonts w:ascii="Times New Roman" w:hAnsi="Times New Roman" w:cs="Times New Roman"/>
          <w:sz w:val="24"/>
          <w:szCs w:val="24"/>
        </w:rPr>
        <w:t>ечение календарного года, который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в свою очередь зависит от множества объективных и субъективных факторов (погода, интерес к мероприятию, информированность, логистика и доставка посетителя до музея). 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При перспективном планировании деятельности музея стоит делать упор на мероприятия</w:t>
      </w:r>
      <w:r w:rsidR="00F86958">
        <w:rPr>
          <w:rFonts w:ascii="Times New Roman" w:hAnsi="Times New Roman" w:cs="Times New Roman"/>
          <w:sz w:val="24"/>
          <w:szCs w:val="24"/>
        </w:rPr>
        <w:t>, отвечающие</w:t>
      </w:r>
      <w:r w:rsidRPr="00D65D1C">
        <w:rPr>
          <w:rFonts w:ascii="Times New Roman" w:hAnsi="Times New Roman" w:cs="Times New Roman"/>
          <w:sz w:val="24"/>
          <w:szCs w:val="24"/>
        </w:rPr>
        <w:t xml:space="preserve"> актуальной социальной повестке, качеству и важности event-события, а также минимизировать влияние погоды на проведение тематических мероприятий на территории музея (строительство капитального комплекса на территории музея).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F30" w:rsidRPr="002B7F30" w:rsidRDefault="00E15435" w:rsidP="002B7F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D65D1C" w:rsidRPr="002B7F30">
        <w:rPr>
          <w:rFonts w:ascii="Times New Roman" w:hAnsi="Times New Roman" w:cs="Times New Roman"/>
          <w:sz w:val="28"/>
          <w:szCs w:val="24"/>
        </w:rPr>
        <w:t xml:space="preserve">.2. Фандрайзинговая деятельность </w:t>
      </w:r>
    </w:p>
    <w:p w:rsidR="00D65D1C" w:rsidRPr="002B7F30" w:rsidRDefault="00D65D1C" w:rsidP="002B7F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B7F30">
        <w:rPr>
          <w:rFonts w:ascii="Times New Roman" w:hAnsi="Times New Roman" w:cs="Times New Roman"/>
          <w:sz w:val="28"/>
          <w:szCs w:val="24"/>
        </w:rPr>
        <w:t>(грантовая деятельность, волонтерство, краудфандинг)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соответствии с современными трендами в области целевого финансирования и роста числа благотворительных фондов в сфере культуры и искусства музей продолжает процесс привлечения целевых денежных средств из эндаументов различных о</w:t>
      </w:r>
      <w:r w:rsidR="00ED553A">
        <w:rPr>
          <w:rFonts w:ascii="Times New Roman" w:hAnsi="Times New Roman" w:cs="Times New Roman"/>
          <w:sz w:val="24"/>
          <w:szCs w:val="24"/>
        </w:rPr>
        <w:t>рганизаций и фондов. Привлечение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целевого внебюджетного финансирования – грантов</w:t>
      </w:r>
      <w:r w:rsidR="00ED553A">
        <w:rPr>
          <w:rFonts w:ascii="Times New Roman" w:hAnsi="Times New Roman" w:cs="Times New Roman"/>
          <w:sz w:val="24"/>
          <w:szCs w:val="24"/>
        </w:rPr>
        <w:t xml:space="preserve"> -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способно решить несколько проблем</w:t>
      </w:r>
      <w:r w:rsidR="00ED553A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стоящих перед музеем: финансирование проектов в области исследований, экспонирования и т</w:t>
      </w:r>
      <w:r w:rsidR="00F90AAE">
        <w:rPr>
          <w:rFonts w:ascii="Times New Roman" w:hAnsi="Times New Roman" w:cs="Times New Roman"/>
          <w:sz w:val="24"/>
          <w:szCs w:val="24"/>
        </w:rPr>
        <w:t xml:space="preserve">рансляции культурного наследия. Это позволит </w:t>
      </w:r>
      <w:r w:rsidR="00D65D1C" w:rsidRPr="00D65D1C">
        <w:rPr>
          <w:rFonts w:ascii="Times New Roman" w:hAnsi="Times New Roman" w:cs="Times New Roman"/>
          <w:sz w:val="24"/>
          <w:szCs w:val="24"/>
        </w:rPr>
        <w:t>создать более гибкие условия для повышения квалификации</w:t>
      </w:r>
      <w:r w:rsidR="00F90AAE">
        <w:rPr>
          <w:rFonts w:ascii="Times New Roman" w:hAnsi="Times New Roman" w:cs="Times New Roman"/>
          <w:sz w:val="24"/>
          <w:szCs w:val="24"/>
        </w:rPr>
        <w:t xml:space="preserve"> кадров музея, не ограничиваться </w:t>
      </w:r>
      <w:r w:rsidR="00D65D1C" w:rsidRPr="00D65D1C">
        <w:rPr>
          <w:rFonts w:ascii="Times New Roman" w:hAnsi="Times New Roman" w:cs="Times New Roman"/>
          <w:sz w:val="24"/>
          <w:szCs w:val="24"/>
        </w:rPr>
        <w:t>исключительно государственными программами повышения квалификации, но и перенимать опыт организаций коммерческого сектора.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AAE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F90AAE" w:rsidRPr="00D65D1C">
        <w:rPr>
          <w:rFonts w:ascii="Times New Roman" w:hAnsi="Times New Roman" w:cs="Times New Roman"/>
          <w:sz w:val="24"/>
          <w:szCs w:val="24"/>
        </w:rPr>
        <w:t>человеческий ресурс</w:t>
      </w:r>
      <w:r w:rsidR="00F90AAE">
        <w:rPr>
          <w:rFonts w:ascii="Times New Roman" w:hAnsi="Times New Roman" w:cs="Times New Roman"/>
          <w:sz w:val="24"/>
          <w:szCs w:val="24"/>
        </w:rPr>
        <w:t xml:space="preserve"> является немаловажным фактором. </w:t>
      </w:r>
      <w:r w:rsidR="00D65D1C" w:rsidRPr="00D65D1C">
        <w:rPr>
          <w:rFonts w:ascii="Times New Roman" w:hAnsi="Times New Roman" w:cs="Times New Roman"/>
          <w:sz w:val="24"/>
          <w:szCs w:val="24"/>
        </w:rPr>
        <w:t>Организовывая большие культурно-массовые мероприятия, осуществляя экспедиционную деятельность или работу по сохранению объектов культурного наследия</w:t>
      </w:r>
      <w:r w:rsidR="00F90AAE">
        <w:rPr>
          <w:rFonts w:ascii="Times New Roman" w:hAnsi="Times New Roman" w:cs="Times New Roman"/>
          <w:sz w:val="24"/>
          <w:szCs w:val="24"/>
        </w:rPr>
        <w:t>,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музей сталкивается с увеличи</w:t>
      </w:r>
      <w:r w:rsidR="00F90AAE">
        <w:rPr>
          <w:rFonts w:ascii="Times New Roman" w:hAnsi="Times New Roman" w:cs="Times New Roman"/>
          <w:sz w:val="24"/>
          <w:szCs w:val="24"/>
        </w:rPr>
        <w:t>вающимися издержками на привлечё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нных специалистов, что не самым благоприятным образ</w:t>
      </w:r>
      <w:r w:rsidR="00F90AAE">
        <w:rPr>
          <w:rFonts w:ascii="Times New Roman" w:hAnsi="Times New Roman" w:cs="Times New Roman"/>
          <w:sz w:val="24"/>
          <w:szCs w:val="24"/>
        </w:rPr>
        <w:t>ом сказывается на бюджетеорганизации. Привлечение волонтё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ров из числа студентов ВУЗов профильного обучения (специальности </w:t>
      </w:r>
      <w:r w:rsidR="00F90AAE">
        <w:rPr>
          <w:rFonts w:ascii="Times New Roman" w:hAnsi="Times New Roman" w:cs="Times New Roman"/>
          <w:sz w:val="24"/>
          <w:szCs w:val="24"/>
        </w:rPr>
        <w:t>«М</w:t>
      </w:r>
      <w:r w:rsidR="00D65D1C" w:rsidRPr="00D65D1C">
        <w:rPr>
          <w:rFonts w:ascii="Times New Roman" w:hAnsi="Times New Roman" w:cs="Times New Roman"/>
          <w:sz w:val="24"/>
          <w:szCs w:val="24"/>
        </w:rPr>
        <w:t>узеология</w:t>
      </w:r>
      <w:r w:rsidR="00F90AAE">
        <w:rPr>
          <w:rFonts w:ascii="Times New Roman" w:hAnsi="Times New Roman" w:cs="Times New Roman"/>
          <w:sz w:val="24"/>
          <w:szCs w:val="24"/>
        </w:rPr>
        <w:t>», «Т</w:t>
      </w:r>
      <w:r w:rsidR="00D65D1C" w:rsidRPr="00D65D1C">
        <w:rPr>
          <w:rFonts w:ascii="Times New Roman" w:hAnsi="Times New Roman" w:cs="Times New Roman"/>
          <w:sz w:val="24"/>
          <w:szCs w:val="24"/>
        </w:rPr>
        <w:t>уризм</w:t>
      </w:r>
      <w:r w:rsidR="00F90AAE">
        <w:rPr>
          <w:rFonts w:ascii="Times New Roman" w:hAnsi="Times New Roman" w:cs="Times New Roman"/>
          <w:sz w:val="24"/>
          <w:szCs w:val="24"/>
        </w:rPr>
        <w:t>», «А</w:t>
      </w:r>
      <w:r w:rsidR="00D65D1C" w:rsidRPr="00D65D1C">
        <w:rPr>
          <w:rFonts w:ascii="Times New Roman" w:hAnsi="Times New Roman" w:cs="Times New Roman"/>
          <w:sz w:val="24"/>
          <w:szCs w:val="24"/>
        </w:rPr>
        <w:t>рхивоведение</w:t>
      </w:r>
      <w:r w:rsidR="00F90AAE">
        <w:rPr>
          <w:rFonts w:ascii="Times New Roman" w:hAnsi="Times New Roman" w:cs="Times New Roman"/>
          <w:sz w:val="24"/>
          <w:szCs w:val="24"/>
        </w:rPr>
        <w:t>»</w:t>
      </w:r>
      <w:r w:rsidR="00D65D1C" w:rsidRPr="00D65D1C">
        <w:rPr>
          <w:rFonts w:ascii="Times New Roman" w:hAnsi="Times New Roman" w:cs="Times New Roman"/>
          <w:sz w:val="24"/>
          <w:szCs w:val="24"/>
        </w:rPr>
        <w:t>), а также неравнодушных граждан решает несколько проблем:</w:t>
      </w:r>
    </w:p>
    <w:p w:rsidR="00D65D1C" w:rsidRPr="00D65D1C" w:rsidRDefault="00F90AAE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Музей не несё</w:t>
      </w:r>
      <w:r w:rsidR="00D65D1C" w:rsidRPr="00D65D1C">
        <w:rPr>
          <w:rFonts w:ascii="Times New Roman" w:hAnsi="Times New Roman" w:cs="Times New Roman"/>
          <w:sz w:val="24"/>
          <w:szCs w:val="24"/>
        </w:rPr>
        <w:t>т дополнитель</w:t>
      </w:r>
      <w:r>
        <w:rPr>
          <w:rFonts w:ascii="Times New Roman" w:hAnsi="Times New Roman" w:cs="Times New Roman"/>
          <w:sz w:val="24"/>
          <w:szCs w:val="24"/>
        </w:rPr>
        <w:t>ных затрат на дополнительный наё</w:t>
      </w:r>
      <w:r w:rsidR="00D65D1C" w:rsidRPr="00D65D1C">
        <w:rPr>
          <w:rFonts w:ascii="Times New Roman" w:hAnsi="Times New Roman" w:cs="Times New Roman"/>
          <w:sz w:val="24"/>
          <w:szCs w:val="24"/>
        </w:rPr>
        <w:t>мный персонал;</w:t>
      </w:r>
    </w:p>
    <w:p w:rsidR="00D65D1C" w:rsidRPr="00D65D1C" w:rsidRDefault="00B165FB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Совместная работа с волонтё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рами при проведении научно-исследовательских изысканий носит профориентационную направленность;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</w:t>
      </w:r>
      <w:r w:rsidRPr="00D65D1C">
        <w:rPr>
          <w:rFonts w:ascii="Times New Roman" w:hAnsi="Times New Roman" w:cs="Times New Roman"/>
          <w:sz w:val="24"/>
          <w:szCs w:val="24"/>
        </w:rPr>
        <w:tab/>
        <w:t>Популяризация культурного наследия Кузбасса;</w:t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</w:t>
      </w:r>
      <w:r w:rsidRPr="00D65D1C">
        <w:rPr>
          <w:rFonts w:ascii="Times New Roman" w:hAnsi="Times New Roman" w:cs="Times New Roman"/>
          <w:sz w:val="24"/>
          <w:szCs w:val="24"/>
        </w:rPr>
        <w:tab/>
        <w:t>Формирование лояльной аудитории в качестве «Друзей музея», способных предлагать новые идеи и формировать социальную повестку музея.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В настоящее время системн</w:t>
      </w:r>
      <w:r w:rsidR="00226397">
        <w:rPr>
          <w:rFonts w:ascii="Times New Roman" w:hAnsi="Times New Roman" w:cs="Times New Roman"/>
          <w:sz w:val="24"/>
          <w:szCs w:val="24"/>
        </w:rPr>
        <w:t>ой поставленной работы с волонтё</w:t>
      </w:r>
      <w:r w:rsidR="00D65D1C" w:rsidRPr="00D65D1C">
        <w:rPr>
          <w:rFonts w:ascii="Times New Roman" w:hAnsi="Times New Roman" w:cs="Times New Roman"/>
          <w:sz w:val="24"/>
          <w:szCs w:val="24"/>
        </w:rPr>
        <w:t>рами нет. Это стоит учитывать при дальнейшей работе музея и не исключать столь редкий и важный ресурс.</w:t>
      </w:r>
    </w:p>
    <w:p w:rsidR="00D65D1C" w:rsidRP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Музей по итогам 2018 года получил опыт в такой сфере как краудфандинг (н</w:t>
      </w:r>
      <w:r w:rsidR="0078086E">
        <w:rPr>
          <w:rFonts w:ascii="Times New Roman" w:hAnsi="Times New Roman" w:cs="Times New Roman"/>
          <w:sz w:val="24"/>
          <w:szCs w:val="24"/>
        </w:rPr>
        <w:t>ародное финансирование). Проведё</w:t>
      </w:r>
      <w:r w:rsidR="00D65D1C" w:rsidRPr="00D65D1C">
        <w:rPr>
          <w:rFonts w:ascii="Times New Roman" w:hAnsi="Times New Roman" w:cs="Times New Roman"/>
          <w:sz w:val="24"/>
          <w:szCs w:val="24"/>
        </w:rPr>
        <w:t>нная акция была направлена на с</w:t>
      </w:r>
      <w:r w:rsidR="00226397">
        <w:rPr>
          <w:rFonts w:ascii="Times New Roman" w:hAnsi="Times New Roman" w:cs="Times New Roman"/>
          <w:sz w:val="24"/>
          <w:szCs w:val="24"/>
        </w:rPr>
        <w:t>пасение одного из питомцев мини-</w:t>
      </w:r>
      <w:r w:rsidR="00D65D1C" w:rsidRPr="00D65D1C">
        <w:rPr>
          <w:rFonts w:ascii="Times New Roman" w:hAnsi="Times New Roman" w:cs="Times New Roman"/>
          <w:sz w:val="24"/>
          <w:szCs w:val="24"/>
        </w:rPr>
        <w:t>зоопарка – енота</w:t>
      </w:r>
      <w:r w:rsidR="00226397">
        <w:rPr>
          <w:rFonts w:ascii="Times New Roman" w:hAnsi="Times New Roman" w:cs="Times New Roman"/>
          <w:sz w:val="24"/>
          <w:szCs w:val="24"/>
        </w:rPr>
        <w:t>. В</w:t>
      </w:r>
      <w:r w:rsidR="00D65D1C" w:rsidRPr="00D65D1C">
        <w:rPr>
          <w:rFonts w:ascii="Times New Roman" w:hAnsi="Times New Roman" w:cs="Times New Roman"/>
          <w:sz w:val="24"/>
          <w:szCs w:val="24"/>
        </w:rPr>
        <w:t>сего за месяц была собрана сумма около 100000 рублей на операцию животного. Это хороший индикатор готовности населения Кемеровской области и посетителей музея оказывать помощь организации. Стоит внимательно анализировать последующие планируемые краудфандинговые акции, т.к. большое количество мероприятий подобного рода может отпугнуть лояльную аудиторию.</w:t>
      </w:r>
    </w:p>
    <w:p w:rsidR="00C00406" w:rsidRPr="00C00406" w:rsidRDefault="00D65D1C" w:rsidP="00C004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08">
        <w:rPr>
          <w:rFonts w:ascii="Times New Roman" w:hAnsi="Times New Roman" w:cs="Times New Roman"/>
          <w:sz w:val="24"/>
          <w:szCs w:val="24"/>
        </w:rPr>
        <w:br w:type="page"/>
      </w:r>
    </w:p>
    <w:p w:rsidR="00C00406" w:rsidRPr="00C00406" w:rsidRDefault="00C00406" w:rsidP="00C0040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0406">
        <w:rPr>
          <w:rFonts w:ascii="Times New Roman" w:hAnsi="Times New Roman" w:cs="Times New Roman"/>
          <w:sz w:val="28"/>
          <w:szCs w:val="28"/>
        </w:rPr>
        <w:lastRenderedPageBreak/>
        <w:t>5.Кадровая политика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Кадровая политика Государственного автономного учреждения культуры Кемеровской области «Историко-культурный и природный музей-заповедник «Томская Писаница» основана на строгом соблюдении трудового законодательства РФ, выполнении всех государственных стандартов, Коллективного договора и локальных нормативных актов.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Главная цель кадровой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5D1C">
        <w:rPr>
          <w:rFonts w:ascii="Times New Roman" w:hAnsi="Times New Roman" w:cs="Times New Roman"/>
          <w:sz w:val="24"/>
          <w:szCs w:val="24"/>
        </w:rPr>
        <w:t xml:space="preserve"> музея – формирование коллектива, обеспечивающего эффективную и устойчивую работу по реализации миссии музея-заповедника «Томская Писаница».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Основные задачи кадровой политики музея: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Оптимизировать и стабилизировать кадровый состав учреждения;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Осуществлять рациональный подбор кадров на вакантные замещаемые должности;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- Поддерживать эффективную </w:t>
      </w:r>
      <w:r w:rsidRPr="00B37C16">
        <w:rPr>
          <w:rFonts w:ascii="Times New Roman" w:hAnsi="Times New Roman" w:cs="Times New Roman"/>
          <w:sz w:val="24"/>
          <w:szCs w:val="24"/>
        </w:rPr>
        <w:t>систему мотивации</w:t>
      </w:r>
      <w:r w:rsidRPr="00D65D1C">
        <w:rPr>
          <w:rFonts w:ascii="Times New Roman" w:hAnsi="Times New Roman" w:cs="Times New Roman"/>
          <w:sz w:val="24"/>
          <w:szCs w:val="24"/>
        </w:rPr>
        <w:t xml:space="preserve"> работников предприятия;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Повышать квалификацию, подготавливать и переподготавливать специалистов;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Со</w:t>
      </w:r>
      <w:r>
        <w:rPr>
          <w:rFonts w:ascii="Times New Roman" w:hAnsi="Times New Roman" w:cs="Times New Roman"/>
          <w:sz w:val="24"/>
          <w:szCs w:val="24"/>
        </w:rPr>
        <w:t>здать благоприятные и безопасные социально-бытовые условия</w:t>
      </w:r>
      <w:r w:rsidRPr="00D65D1C">
        <w:rPr>
          <w:rFonts w:ascii="Times New Roman" w:hAnsi="Times New Roman" w:cs="Times New Roman"/>
          <w:sz w:val="24"/>
          <w:szCs w:val="24"/>
        </w:rPr>
        <w:t xml:space="preserve"> для труда и отдыха персонала;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- Стимулировать карьерные возможности сотрудников в организации.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В 2018 г. произошло ч</w:t>
      </w:r>
      <w:r>
        <w:rPr>
          <w:rFonts w:ascii="Times New Roman" w:hAnsi="Times New Roman" w:cs="Times New Roman"/>
          <w:sz w:val="24"/>
          <w:szCs w:val="24"/>
        </w:rPr>
        <w:t>астичное обновление и расширение</w:t>
      </w:r>
      <w:r w:rsidRPr="00D65D1C">
        <w:rPr>
          <w:rFonts w:ascii="Times New Roman" w:hAnsi="Times New Roman" w:cs="Times New Roman"/>
          <w:sz w:val="24"/>
          <w:szCs w:val="24"/>
        </w:rPr>
        <w:t xml:space="preserve"> кадрового состава музея, что в целом </w:t>
      </w:r>
      <w:r>
        <w:rPr>
          <w:rFonts w:ascii="Times New Roman" w:hAnsi="Times New Roman" w:cs="Times New Roman"/>
          <w:sz w:val="24"/>
          <w:szCs w:val="24"/>
        </w:rPr>
        <w:t>благоприятно</w:t>
      </w:r>
      <w:r w:rsidRPr="00D65D1C">
        <w:rPr>
          <w:rFonts w:ascii="Times New Roman" w:hAnsi="Times New Roman" w:cs="Times New Roman"/>
          <w:sz w:val="24"/>
          <w:szCs w:val="24"/>
        </w:rPr>
        <w:t xml:space="preserve"> сказалось на динамике развития отдельных структурных подразделений и работе организации в целом.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5D1C">
        <w:rPr>
          <w:rFonts w:ascii="Times New Roman" w:hAnsi="Times New Roman" w:cs="Times New Roman"/>
          <w:sz w:val="24"/>
          <w:szCs w:val="24"/>
        </w:rPr>
        <w:t>При дальнейшей работе в области комплектования кадров HR-специалистам и администрации музея-заповедника следует учитывать несколько существующих проблем: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</w:t>
      </w:r>
      <w:r w:rsidRPr="00D65D1C">
        <w:rPr>
          <w:rFonts w:ascii="Times New Roman" w:hAnsi="Times New Roman" w:cs="Times New Roman"/>
          <w:sz w:val="24"/>
          <w:szCs w:val="24"/>
        </w:rPr>
        <w:tab/>
        <w:t>Уровень текучести кадров. Поддержка оптимального баланса кадрового состава. Нецелесообразно оставлять штатную структуру и кадровый состав в статичном состоянии долгое время. Долговременное отсутствие молодых специалистов и конкуренции может выразит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5D1C">
        <w:rPr>
          <w:rFonts w:ascii="Times New Roman" w:hAnsi="Times New Roman" w:cs="Times New Roman"/>
          <w:sz w:val="24"/>
          <w:szCs w:val="24"/>
        </w:rPr>
        <w:t xml:space="preserve">ся в общем уровне падения эффективности работы организации; 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2.</w:t>
      </w:r>
      <w:r w:rsidRPr="00D65D1C">
        <w:rPr>
          <w:rFonts w:ascii="Times New Roman" w:hAnsi="Times New Roman" w:cs="Times New Roman"/>
          <w:sz w:val="24"/>
          <w:szCs w:val="24"/>
        </w:rPr>
        <w:tab/>
        <w:t>Санирование организации от непрофильных или неактуальных для музея вакантных должностей и переведение их по штатному расписанию в другие категории;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3.</w:t>
      </w:r>
      <w:r w:rsidRPr="00D65D1C">
        <w:rPr>
          <w:rFonts w:ascii="Times New Roman" w:hAnsi="Times New Roman" w:cs="Times New Roman"/>
          <w:sz w:val="24"/>
          <w:szCs w:val="24"/>
        </w:rPr>
        <w:tab/>
        <w:t>Совершенствование условий труда. В настоящее время офис организации фактически переполнен сотрудниками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D1C">
        <w:rPr>
          <w:rFonts w:ascii="Times New Roman" w:hAnsi="Times New Roman" w:cs="Times New Roman"/>
          <w:sz w:val="24"/>
          <w:szCs w:val="24"/>
        </w:rPr>
        <w:t xml:space="preserve"> и организация новых рабочих мест в помещениях затруднена;</w:t>
      </w:r>
    </w:p>
    <w:p w:rsidR="00E15435" w:rsidRPr="00D65D1C" w:rsidRDefault="00E15435" w:rsidP="00E15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4.</w:t>
      </w:r>
      <w:r w:rsidRPr="00D65D1C">
        <w:rPr>
          <w:rFonts w:ascii="Times New Roman" w:hAnsi="Times New Roman" w:cs="Times New Roman"/>
          <w:sz w:val="24"/>
          <w:szCs w:val="24"/>
        </w:rPr>
        <w:tab/>
        <w:t xml:space="preserve">Увеличение штата сотрудников. При увеличении объемов экспонирования (Комплекс «Русские Притомья»), а также научно-исследовательской работы (писаницы Притомья) в среднем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65D1C">
        <w:rPr>
          <w:rFonts w:ascii="Times New Roman" w:hAnsi="Times New Roman" w:cs="Times New Roman"/>
          <w:sz w:val="24"/>
          <w:szCs w:val="24"/>
        </w:rPr>
        <w:t>увеличение штата на 20 %.</w:t>
      </w:r>
      <w:r w:rsidRPr="00D65D1C">
        <w:rPr>
          <w:rFonts w:ascii="Times New Roman" w:hAnsi="Times New Roman" w:cs="Times New Roman"/>
          <w:sz w:val="24"/>
          <w:szCs w:val="24"/>
        </w:rPr>
        <w:br w:type="page"/>
      </w:r>
    </w:p>
    <w:p w:rsidR="00D65D1C" w:rsidRPr="00D65D1C" w:rsidRDefault="00D65D1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D1C" w:rsidRPr="002B7F30" w:rsidRDefault="008057A6" w:rsidP="002B7F3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D65D1C" w:rsidRPr="002B7F30">
        <w:rPr>
          <w:rFonts w:ascii="Times New Roman" w:hAnsi="Times New Roman" w:cs="Times New Roman"/>
          <w:sz w:val="28"/>
          <w:szCs w:val="24"/>
        </w:rPr>
        <w:t>. ОЖИДАЕМЫЕ РЕЗУЛЬТАТЫ</w:t>
      </w:r>
    </w:p>
    <w:p w:rsidR="00D65D1C" w:rsidRDefault="002B7F30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D1C" w:rsidRPr="00D65D1C">
        <w:rPr>
          <w:rFonts w:ascii="Times New Roman" w:hAnsi="Times New Roman" w:cs="Times New Roman"/>
          <w:sz w:val="24"/>
          <w:szCs w:val="24"/>
        </w:rPr>
        <w:t>Результатом реализации Концепции развития музея</w:t>
      </w:r>
      <w:r w:rsidR="00D65D1C">
        <w:rPr>
          <w:rFonts w:ascii="Times New Roman" w:hAnsi="Times New Roman" w:cs="Times New Roman"/>
          <w:sz w:val="24"/>
          <w:szCs w:val="24"/>
        </w:rPr>
        <w:t>-</w:t>
      </w:r>
      <w:r w:rsidR="00D65D1C" w:rsidRPr="00D65D1C">
        <w:rPr>
          <w:rFonts w:ascii="Times New Roman" w:hAnsi="Times New Roman" w:cs="Times New Roman"/>
          <w:sz w:val="24"/>
          <w:szCs w:val="24"/>
        </w:rPr>
        <w:t>заповедника</w:t>
      </w:r>
      <w:r w:rsidR="006F369C">
        <w:rPr>
          <w:rFonts w:ascii="Times New Roman" w:hAnsi="Times New Roman" w:cs="Times New Roman"/>
          <w:sz w:val="24"/>
          <w:szCs w:val="24"/>
        </w:rPr>
        <w:t xml:space="preserve"> «Томская Писаница»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 станет создание оптимальных условий для сохранения, изучения и популяризации культурного наследия</w:t>
      </w:r>
      <w:r w:rsidR="00D65D1C">
        <w:rPr>
          <w:rFonts w:ascii="Times New Roman" w:hAnsi="Times New Roman" w:cs="Times New Roman"/>
          <w:sz w:val="24"/>
          <w:szCs w:val="24"/>
        </w:rPr>
        <w:t xml:space="preserve"> Притомья и Сибири в целом</w:t>
      </w:r>
      <w:r w:rsidR="00D65D1C" w:rsidRPr="00D65D1C">
        <w:rPr>
          <w:rFonts w:ascii="Times New Roman" w:hAnsi="Times New Roman" w:cs="Times New Roman"/>
          <w:sz w:val="24"/>
          <w:szCs w:val="24"/>
        </w:rPr>
        <w:t>.</w:t>
      </w:r>
      <w:r w:rsidR="00226397">
        <w:rPr>
          <w:rFonts w:ascii="Times New Roman" w:hAnsi="Times New Roman" w:cs="Times New Roman"/>
          <w:sz w:val="24"/>
          <w:szCs w:val="24"/>
        </w:rPr>
        <w:t xml:space="preserve"> Эффект от осуществления проведённых мероприятий найдё</w:t>
      </w:r>
      <w:r w:rsidR="00D65D1C" w:rsidRPr="00D65D1C">
        <w:rPr>
          <w:rFonts w:ascii="Times New Roman" w:hAnsi="Times New Roman" w:cs="Times New Roman"/>
          <w:sz w:val="24"/>
          <w:szCs w:val="24"/>
        </w:rPr>
        <w:t xml:space="preserve">т свое отражение: </w:t>
      </w:r>
    </w:p>
    <w:p w:rsidR="00264210" w:rsidRDefault="00264210" w:rsidP="0026421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</w:t>
      </w:r>
      <w:r w:rsidRPr="00264210">
        <w:rPr>
          <w:rFonts w:ascii="Times New Roman" w:hAnsi="Times New Roman" w:cs="Times New Roman"/>
          <w:sz w:val="24"/>
          <w:szCs w:val="24"/>
        </w:rPr>
        <w:t>величе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264210">
        <w:rPr>
          <w:rFonts w:ascii="Times New Roman" w:hAnsi="Times New Roman" w:cs="Times New Roman"/>
          <w:sz w:val="24"/>
          <w:szCs w:val="24"/>
        </w:rPr>
        <w:t xml:space="preserve"> численности посетителей музея в 2 раза;</w:t>
      </w:r>
    </w:p>
    <w:p w:rsidR="00264210" w:rsidRDefault="0078086E" w:rsidP="0026421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увеличении доли</w:t>
      </w:r>
      <w:r w:rsidR="00264210" w:rsidRPr="00D65D1C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программ</w:t>
      </w:r>
      <w:r w:rsidR="00264210">
        <w:rPr>
          <w:rFonts w:ascii="Times New Roman" w:hAnsi="Times New Roman" w:cs="Times New Roman"/>
          <w:sz w:val="24"/>
          <w:szCs w:val="24"/>
        </w:rPr>
        <w:t xml:space="preserve"> музейной педагогики</w:t>
      </w:r>
      <w:r w:rsidR="00264210" w:rsidRPr="00D65D1C">
        <w:rPr>
          <w:rFonts w:ascii="Times New Roman" w:hAnsi="Times New Roman" w:cs="Times New Roman"/>
          <w:sz w:val="24"/>
          <w:szCs w:val="24"/>
        </w:rPr>
        <w:t>, что обеспеч</w:t>
      </w:r>
      <w:r w:rsidR="00264210">
        <w:rPr>
          <w:rFonts w:ascii="Times New Roman" w:hAnsi="Times New Roman" w:cs="Times New Roman"/>
          <w:sz w:val="24"/>
          <w:szCs w:val="24"/>
        </w:rPr>
        <w:t>ит</w:t>
      </w:r>
      <w:r w:rsidR="00226397">
        <w:rPr>
          <w:rFonts w:ascii="Times New Roman" w:hAnsi="Times New Roman" w:cs="Times New Roman"/>
          <w:sz w:val="24"/>
          <w:szCs w:val="24"/>
        </w:rPr>
        <w:t xml:space="preserve"> благоприятные условия</w:t>
      </w:r>
      <w:r w:rsidR="00264210" w:rsidRPr="00D65D1C">
        <w:rPr>
          <w:rFonts w:ascii="Times New Roman" w:hAnsi="Times New Roman" w:cs="Times New Roman"/>
          <w:sz w:val="24"/>
          <w:szCs w:val="24"/>
        </w:rPr>
        <w:t xml:space="preserve"> для развития и реализации культурного и духовного потенциала личности;</w:t>
      </w:r>
    </w:p>
    <w:p w:rsidR="00264210" w:rsidRDefault="00264210" w:rsidP="00D65D1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В создании оптимальных условий </w:t>
      </w:r>
      <w:r w:rsidR="002263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D65D1C">
        <w:rPr>
          <w:rFonts w:ascii="Times New Roman" w:hAnsi="Times New Roman" w:cs="Times New Roman"/>
          <w:sz w:val="24"/>
          <w:szCs w:val="24"/>
        </w:rPr>
        <w:t xml:space="preserve">хранения и </w:t>
      </w:r>
      <w:r>
        <w:rPr>
          <w:rFonts w:ascii="Times New Roman" w:hAnsi="Times New Roman" w:cs="Times New Roman"/>
          <w:sz w:val="24"/>
          <w:szCs w:val="24"/>
        </w:rPr>
        <w:t>комплектования</w:t>
      </w:r>
      <w:r w:rsidR="00226397">
        <w:rPr>
          <w:rFonts w:ascii="Times New Roman" w:hAnsi="Times New Roman" w:cs="Times New Roman"/>
          <w:sz w:val="24"/>
          <w:szCs w:val="24"/>
        </w:rPr>
        <w:t xml:space="preserve"> музейных фондов</w:t>
      </w:r>
      <w:r w:rsidR="00A03413">
        <w:rPr>
          <w:rFonts w:ascii="Times New Roman" w:hAnsi="Times New Roman" w:cs="Times New Roman"/>
          <w:sz w:val="24"/>
          <w:szCs w:val="24"/>
        </w:rPr>
        <w:t>;</w:t>
      </w:r>
    </w:p>
    <w:p w:rsidR="00264210" w:rsidRDefault="00D65D1C" w:rsidP="00D65D1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>В увеличении доли представленных, во всех формах, зрителю музейных предметов и памятников археологии</w:t>
      </w:r>
      <w:r w:rsidR="00226397">
        <w:rPr>
          <w:rFonts w:ascii="Times New Roman" w:hAnsi="Times New Roman" w:cs="Times New Roman"/>
          <w:sz w:val="24"/>
          <w:szCs w:val="24"/>
        </w:rPr>
        <w:t>, что</w:t>
      </w:r>
      <w:r w:rsidRPr="00264210">
        <w:rPr>
          <w:rFonts w:ascii="Times New Roman" w:hAnsi="Times New Roman" w:cs="Times New Roman"/>
          <w:sz w:val="24"/>
          <w:szCs w:val="24"/>
        </w:rPr>
        <w:t xml:space="preserve"> расширит доступ всех граждан к культурным ценностям</w:t>
      </w:r>
      <w:r w:rsidR="00A03413">
        <w:rPr>
          <w:rFonts w:ascii="Times New Roman" w:hAnsi="Times New Roman" w:cs="Times New Roman"/>
          <w:sz w:val="24"/>
          <w:szCs w:val="24"/>
        </w:rPr>
        <w:t>;</w:t>
      </w:r>
    </w:p>
    <w:p w:rsidR="00D65D1C" w:rsidRPr="00264210" w:rsidRDefault="00D65D1C" w:rsidP="00D65D1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10">
        <w:rPr>
          <w:rFonts w:ascii="Times New Roman" w:hAnsi="Times New Roman" w:cs="Times New Roman"/>
          <w:sz w:val="24"/>
          <w:szCs w:val="24"/>
        </w:rPr>
        <w:t xml:space="preserve">Реализация мероприятий будет способствовать обеспечению сохранения объектов культурного наследия и целостности </w:t>
      </w:r>
      <w:r w:rsidR="00A03413">
        <w:rPr>
          <w:rFonts w:ascii="Times New Roman" w:hAnsi="Times New Roman" w:cs="Times New Roman"/>
          <w:sz w:val="24"/>
          <w:szCs w:val="24"/>
        </w:rPr>
        <w:t>историко-культурного ландшафта.</w:t>
      </w:r>
    </w:p>
    <w:p w:rsidR="0055673C" w:rsidRPr="00D65D1C" w:rsidRDefault="0055673C" w:rsidP="00D65D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5673C" w:rsidRPr="00D65D1C" w:rsidSect="00C94FB6">
      <w:footerReference w:type="default" r:id="rId15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AA" w:rsidRDefault="004B2AAA" w:rsidP="00C94FB6">
      <w:pPr>
        <w:spacing w:after="0" w:line="240" w:lineRule="auto"/>
      </w:pPr>
      <w:r>
        <w:separator/>
      </w:r>
    </w:p>
  </w:endnote>
  <w:endnote w:type="continuationSeparator" w:id="0">
    <w:p w:rsidR="004B2AAA" w:rsidRDefault="004B2AAA" w:rsidP="00C9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26523"/>
      <w:docPartObj>
        <w:docPartGallery w:val="Page Numbers (Bottom of Page)"/>
        <w:docPartUnique/>
      </w:docPartObj>
    </w:sdtPr>
    <w:sdtEndPr/>
    <w:sdtContent>
      <w:p w:rsidR="004B2AAA" w:rsidRDefault="00B67D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2AAA" w:rsidRDefault="004B2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AA" w:rsidRDefault="004B2AAA" w:rsidP="00C94FB6">
      <w:pPr>
        <w:spacing w:after="0" w:line="240" w:lineRule="auto"/>
      </w:pPr>
      <w:r>
        <w:separator/>
      </w:r>
    </w:p>
  </w:footnote>
  <w:footnote w:type="continuationSeparator" w:id="0">
    <w:p w:rsidR="004B2AAA" w:rsidRDefault="004B2AAA" w:rsidP="00C9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E7D"/>
    <w:multiLevelType w:val="hybridMultilevel"/>
    <w:tmpl w:val="21EA5C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D0320"/>
    <w:multiLevelType w:val="multilevel"/>
    <w:tmpl w:val="26E69F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4DA56E4"/>
    <w:multiLevelType w:val="multilevel"/>
    <w:tmpl w:val="80663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F7B11"/>
    <w:multiLevelType w:val="multilevel"/>
    <w:tmpl w:val="39D89C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A51683"/>
    <w:multiLevelType w:val="hybridMultilevel"/>
    <w:tmpl w:val="B6BE3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C796E"/>
    <w:multiLevelType w:val="hybridMultilevel"/>
    <w:tmpl w:val="7B5E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F6E"/>
    <w:multiLevelType w:val="multilevel"/>
    <w:tmpl w:val="31085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CF37CAD"/>
    <w:multiLevelType w:val="hybridMultilevel"/>
    <w:tmpl w:val="820A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7AED"/>
    <w:multiLevelType w:val="hybridMultilevel"/>
    <w:tmpl w:val="76A6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5BED"/>
    <w:multiLevelType w:val="multilevel"/>
    <w:tmpl w:val="35D46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E177EE"/>
    <w:multiLevelType w:val="hybridMultilevel"/>
    <w:tmpl w:val="7B04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D2041"/>
    <w:multiLevelType w:val="multilevel"/>
    <w:tmpl w:val="1714BD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CC97E94"/>
    <w:multiLevelType w:val="hybridMultilevel"/>
    <w:tmpl w:val="A79A4A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E421132"/>
    <w:multiLevelType w:val="hybridMultilevel"/>
    <w:tmpl w:val="7F6CCD70"/>
    <w:lvl w:ilvl="0" w:tplc="FCDC2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0CFD"/>
    <w:multiLevelType w:val="multilevel"/>
    <w:tmpl w:val="E11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C57"/>
    <w:multiLevelType w:val="multilevel"/>
    <w:tmpl w:val="F4F860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1352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876"/>
    <w:multiLevelType w:val="multilevel"/>
    <w:tmpl w:val="E11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439A3"/>
    <w:multiLevelType w:val="hybridMultilevel"/>
    <w:tmpl w:val="DE34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05EB6"/>
    <w:multiLevelType w:val="hybridMultilevel"/>
    <w:tmpl w:val="68561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727075"/>
    <w:multiLevelType w:val="hybridMultilevel"/>
    <w:tmpl w:val="098C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7B95"/>
    <w:multiLevelType w:val="hybridMultilevel"/>
    <w:tmpl w:val="9D68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15C95"/>
    <w:multiLevelType w:val="hybridMultilevel"/>
    <w:tmpl w:val="0ABE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2060"/>
    <w:multiLevelType w:val="hybridMultilevel"/>
    <w:tmpl w:val="D0561A24"/>
    <w:lvl w:ilvl="0" w:tplc="38768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216FF8"/>
    <w:multiLevelType w:val="hybridMultilevel"/>
    <w:tmpl w:val="887C8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520735"/>
    <w:multiLevelType w:val="hybridMultilevel"/>
    <w:tmpl w:val="4E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00CC2"/>
    <w:multiLevelType w:val="hybridMultilevel"/>
    <w:tmpl w:val="121622F4"/>
    <w:lvl w:ilvl="0" w:tplc="0D6655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02F06"/>
    <w:multiLevelType w:val="hybridMultilevel"/>
    <w:tmpl w:val="E11E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831B2"/>
    <w:multiLevelType w:val="hybridMultilevel"/>
    <w:tmpl w:val="8B76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8593F"/>
    <w:multiLevelType w:val="hybridMultilevel"/>
    <w:tmpl w:val="1494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0C3C"/>
    <w:multiLevelType w:val="hybridMultilevel"/>
    <w:tmpl w:val="0574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C1F6E"/>
    <w:multiLevelType w:val="hybridMultilevel"/>
    <w:tmpl w:val="9C90E442"/>
    <w:lvl w:ilvl="0" w:tplc="158CDD2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260"/>
    <w:multiLevelType w:val="hybridMultilevel"/>
    <w:tmpl w:val="182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199E"/>
    <w:multiLevelType w:val="multilevel"/>
    <w:tmpl w:val="D626E8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6FB543B3"/>
    <w:multiLevelType w:val="multilevel"/>
    <w:tmpl w:val="E11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2465"/>
    <w:multiLevelType w:val="multilevel"/>
    <w:tmpl w:val="E6E69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800BA9"/>
    <w:multiLevelType w:val="hybridMultilevel"/>
    <w:tmpl w:val="F92A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F58CF"/>
    <w:multiLevelType w:val="hybridMultilevel"/>
    <w:tmpl w:val="E194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24"/>
  </w:num>
  <w:num w:numId="9">
    <w:abstractNumId w:val="18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11"/>
  </w:num>
  <w:num w:numId="15">
    <w:abstractNumId w:val="3"/>
  </w:num>
  <w:num w:numId="16">
    <w:abstractNumId w:val="19"/>
  </w:num>
  <w:num w:numId="17">
    <w:abstractNumId w:val="2"/>
  </w:num>
  <w:num w:numId="18">
    <w:abstractNumId w:val="28"/>
  </w:num>
  <w:num w:numId="19">
    <w:abstractNumId w:val="31"/>
  </w:num>
  <w:num w:numId="20">
    <w:abstractNumId w:val="34"/>
  </w:num>
  <w:num w:numId="21">
    <w:abstractNumId w:val="27"/>
  </w:num>
  <w:num w:numId="22">
    <w:abstractNumId w:val="20"/>
  </w:num>
  <w:num w:numId="23">
    <w:abstractNumId w:val="8"/>
  </w:num>
  <w:num w:numId="24">
    <w:abstractNumId w:val="35"/>
  </w:num>
  <w:num w:numId="25">
    <w:abstractNumId w:val="5"/>
  </w:num>
  <w:num w:numId="26">
    <w:abstractNumId w:val="17"/>
  </w:num>
  <w:num w:numId="27">
    <w:abstractNumId w:val="29"/>
  </w:num>
  <w:num w:numId="28">
    <w:abstractNumId w:val="26"/>
  </w:num>
  <w:num w:numId="29">
    <w:abstractNumId w:val="33"/>
  </w:num>
  <w:num w:numId="30">
    <w:abstractNumId w:val="10"/>
  </w:num>
  <w:num w:numId="31">
    <w:abstractNumId w:val="14"/>
  </w:num>
  <w:num w:numId="32">
    <w:abstractNumId w:val="16"/>
  </w:num>
  <w:num w:numId="33">
    <w:abstractNumId w:val="23"/>
  </w:num>
  <w:num w:numId="34">
    <w:abstractNumId w:val="21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D1C"/>
    <w:rsid w:val="0001335A"/>
    <w:rsid w:val="00017153"/>
    <w:rsid w:val="00022EC0"/>
    <w:rsid w:val="00041358"/>
    <w:rsid w:val="00063366"/>
    <w:rsid w:val="00091E6D"/>
    <w:rsid w:val="00095D5C"/>
    <w:rsid w:val="00096224"/>
    <w:rsid w:val="000A2DB1"/>
    <w:rsid w:val="000A56A6"/>
    <w:rsid w:val="000C2C10"/>
    <w:rsid w:val="000C7C70"/>
    <w:rsid w:val="000F6EAD"/>
    <w:rsid w:val="001133B9"/>
    <w:rsid w:val="0013181A"/>
    <w:rsid w:val="00131865"/>
    <w:rsid w:val="00163819"/>
    <w:rsid w:val="00173B07"/>
    <w:rsid w:val="00185A0E"/>
    <w:rsid w:val="0019089F"/>
    <w:rsid w:val="00195964"/>
    <w:rsid w:val="001C71E3"/>
    <w:rsid w:val="0020068B"/>
    <w:rsid w:val="002124B0"/>
    <w:rsid w:val="00213667"/>
    <w:rsid w:val="0021598E"/>
    <w:rsid w:val="0022536C"/>
    <w:rsid w:val="00226397"/>
    <w:rsid w:val="00236AE7"/>
    <w:rsid w:val="002545B4"/>
    <w:rsid w:val="00261A5E"/>
    <w:rsid w:val="00264210"/>
    <w:rsid w:val="0028115A"/>
    <w:rsid w:val="0029073A"/>
    <w:rsid w:val="002B0108"/>
    <w:rsid w:val="002B594D"/>
    <w:rsid w:val="002B7F30"/>
    <w:rsid w:val="002C1B29"/>
    <w:rsid w:val="002E7C28"/>
    <w:rsid w:val="0034048F"/>
    <w:rsid w:val="00370B4C"/>
    <w:rsid w:val="00372452"/>
    <w:rsid w:val="00391923"/>
    <w:rsid w:val="003A7AD7"/>
    <w:rsid w:val="003A7CB1"/>
    <w:rsid w:val="003B6001"/>
    <w:rsid w:val="003E4852"/>
    <w:rsid w:val="003E4D7A"/>
    <w:rsid w:val="00410775"/>
    <w:rsid w:val="004156A8"/>
    <w:rsid w:val="0041638E"/>
    <w:rsid w:val="00432941"/>
    <w:rsid w:val="00444701"/>
    <w:rsid w:val="0046538C"/>
    <w:rsid w:val="0046675C"/>
    <w:rsid w:val="00486813"/>
    <w:rsid w:val="004A145D"/>
    <w:rsid w:val="004A5F25"/>
    <w:rsid w:val="004B2AAA"/>
    <w:rsid w:val="004C767C"/>
    <w:rsid w:val="004F02EF"/>
    <w:rsid w:val="00533C03"/>
    <w:rsid w:val="00534EF0"/>
    <w:rsid w:val="005560D4"/>
    <w:rsid w:val="0055673C"/>
    <w:rsid w:val="00561EC6"/>
    <w:rsid w:val="005A2F21"/>
    <w:rsid w:val="005C2873"/>
    <w:rsid w:val="005C3C8D"/>
    <w:rsid w:val="005D222F"/>
    <w:rsid w:val="005D2C9F"/>
    <w:rsid w:val="005E1BEA"/>
    <w:rsid w:val="00607CB5"/>
    <w:rsid w:val="0062178A"/>
    <w:rsid w:val="006A2B21"/>
    <w:rsid w:val="006A309A"/>
    <w:rsid w:val="006A3B35"/>
    <w:rsid w:val="006A4095"/>
    <w:rsid w:val="006A45DE"/>
    <w:rsid w:val="006A7EEB"/>
    <w:rsid w:val="006F369C"/>
    <w:rsid w:val="006F7F6D"/>
    <w:rsid w:val="0070763C"/>
    <w:rsid w:val="00707C20"/>
    <w:rsid w:val="007108C5"/>
    <w:rsid w:val="0071429F"/>
    <w:rsid w:val="00727835"/>
    <w:rsid w:val="007342E9"/>
    <w:rsid w:val="00736DCA"/>
    <w:rsid w:val="00744A04"/>
    <w:rsid w:val="0075554E"/>
    <w:rsid w:val="0078086E"/>
    <w:rsid w:val="007B3751"/>
    <w:rsid w:val="007C5A83"/>
    <w:rsid w:val="007C60BB"/>
    <w:rsid w:val="007C7D42"/>
    <w:rsid w:val="007D2B37"/>
    <w:rsid w:val="007E2CD3"/>
    <w:rsid w:val="007F4FBA"/>
    <w:rsid w:val="008057A6"/>
    <w:rsid w:val="00805801"/>
    <w:rsid w:val="00815A9A"/>
    <w:rsid w:val="008300D0"/>
    <w:rsid w:val="00863C16"/>
    <w:rsid w:val="00870CD8"/>
    <w:rsid w:val="008861A8"/>
    <w:rsid w:val="008A30D5"/>
    <w:rsid w:val="008C681D"/>
    <w:rsid w:val="008E198B"/>
    <w:rsid w:val="008E2933"/>
    <w:rsid w:val="008E3141"/>
    <w:rsid w:val="00917D9D"/>
    <w:rsid w:val="00965A09"/>
    <w:rsid w:val="00981C3B"/>
    <w:rsid w:val="00983051"/>
    <w:rsid w:val="009B70E4"/>
    <w:rsid w:val="009C465A"/>
    <w:rsid w:val="009C541E"/>
    <w:rsid w:val="009D5BD9"/>
    <w:rsid w:val="009E0F44"/>
    <w:rsid w:val="009E3166"/>
    <w:rsid w:val="00A03413"/>
    <w:rsid w:val="00A11A05"/>
    <w:rsid w:val="00A241F6"/>
    <w:rsid w:val="00A40782"/>
    <w:rsid w:val="00A767CD"/>
    <w:rsid w:val="00AF08C9"/>
    <w:rsid w:val="00AF47F3"/>
    <w:rsid w:val="00B026E7"/>
    <w:rsid w:val="00B06C23"/>
    <w:rsid w:val="00B12071"/>
    <w:rsid w:val="00B165FB"/>
    <w:rsid w:val="00B367DF"/>
    <w:rsid w:val="00B37C16"/>
    <w:rsid w:val="00B54158"/>
    <w:rsid w:val="00B67D5D"/>
    <w:rsid w:val="00B85C94"/>
    <w:rsid w:val="00BA2E85"/>
    <w:rsid w:val="00BC6008"/>
    <w:rsid w:val="00BF790F"/>
    <w:rsid w:val="00C00406"/>
    <w:rsid w:val="00C14D86"/>
    <w:rsid w:val="00C175A6"/>
    <w:rsid w:val="00C406C4"/>
    <w:rsid w:val="00C41CA1"/>
    <w:rsid w:val="00C5476D"/>
    <w:rsid w:val="00C64F03"/>
    <w:rsid w:val="00C728BD"/>
    <w:rsid w:val="00C8401C"/>
    <w:rsid w:val="00C949A6"/>
    <w:rsid w:val="00C94FB6"/>
    <w:rsid w:val="00CB7867"/>
    <w:rsid w:val="00CD3EF9"/>
    <w:rsid w:val="00CD46BE"/>
    <w:rsid w:val="00CF1D6E"/>
    <w:rsid w:val="00CF26D0"/>
    <w:rsid w:val="00D016DF"/>
    <w:rsid w:val="00D03175"/>
    <w:rsid w:val="00D05F21"/>
    <w:rsid w:val="00D20C3A"/>
    <w:rsid w:val="00D65D1C"/>
    <w:rsid w:val="00D71CEB"/>
    <w:rsid w:val="00D75FBA"/>
    <w:rsid w:val="00D9599C"/>
    <w:rsid w:val="00DD4ADF"/>
    <w:rsid w:val="00DE16EC"/>
    <w:rsid w:val="00E15435"/>
    <w:rsid w:val="00E25A18"/>
    <w:rsid w:val="00E3148E"/>
    <w:rsid w:val="00E536C9"/>
    <w:rsid w:val="00E5549B"/>
    <w:rsid w:val="00EB0A4B"/>
    <w:rsid w:val="00EC228E"/>
    <w:rsid w:val="00ED553A"/>
    <w:rsid w:val="00EE1BAD"/>
    <w:rsid w:val="00EF57E3"/>
    <w:rsid w:val="00F01597"/>
    <w:rsid w:val="00F14DF1"/>
    <w:rsid w:val="00F17953"/>
    <w:rsid w:val="00F274C9"/>
    <w:rsid w:val="00F27F1E"/>
    <w:rsid w:val="00F34A03"/>
    <w:rsid w:val="00F4466C"/>
    <w:rsid w:val="00F468CC"/>
    <w:rsid w:val="00F53C38"/>
    <w:rsid w:val="00F62CA9"/>
    <w:rsid w:val="00F6756A"/>
    <w:rsid w:val="00F86958"/>
    <w:rsid w:val="00F869FE"/>
    <w:rsid w:val="00F90AAE"/>
    <w:rsid w:val="00FA0FD0"/>
    <w:rsid w:val="00FB71A1"/>
    <w:rsid w:val="00FC3276"/>
    <w:rsid w:val="00FE1273"/>
    <w:rsid w:val="00FF60F4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E781"/>
  <w15:docId w15:val="{FF9DAAD3-01BD-462D-BD70-E2091E08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D1C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F1D6E"/>
    <w:pPr>
      <w:keepNext/>
      <w:spacing w:after="0" w:line="240" w:lineRule="auto"/>
      <w:ind w:right="1027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D1C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65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D1C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CF1D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FB6"/>
    <w:rPr>
      <w:rFonts w:ascii="Calibri" w:eastAsia="Calibri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F4F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4FBA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F4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kmzt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ukmztp@ng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sanitsa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..\..\..\..\COREL40\sova1.bmp" TargetMode="External"/><Relationship Id="rId14" Type="http://schemas.openxmlformats.org/officeDocument/2006/relationships/hyperlink" Target="http://kron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C076-0191-43A2-A9FD-7A313ACD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37</Pages>
  <Words>9979</Words>
  <Characters>56885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Арефьев</cp:lastModifiedBy>
  <cp:revision>91</cp:revision>
  <cp:lastPrinted>2019-07-29T10:38:00Z</cp:lastPrinted>
  <dcterms:created xsi:type="dcterms:W3CDTF">2019-05-30T09:37:00Z</dcterms:created>
  <dcterms:modified xsi:type="dcterms:W3CDTF">2019-07-30T03:49:00Z</dcterms:modified>
</cp:coreProperties>
</file>